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148CF" w14:textId="5713B50D" w:rsidR="0062577E" w:rsidRPr="004144AB" w:rsidRDefault="00A06709" w:rsidP="00A06709">
      <w:pPr>
        <w:pStyle w:val="Tekstpodstawowy"/>
        <w:spacing w:line="240" w:lineRule="auto"/>
        <w:rPr>
          <w:rFonts w:ascii="Arial" w:hAnsi="Arial" w:cs="Arial"/>
          <w:bCs/>
          <w:sz w:val="20"/>
        </w:rPr>
      </w:pPr>
      <w:r w:rsidRPr="00A06709">
        <w:rPr>
          <w:rFonts w:ascii="Arial" w:hAnsi="Arial" w:cs="Arial"/>
          <w:sz w:val="20"/>
        </w:rPr>
        <w:t>PL-OIL-WHR-2023-000978</w:t>
      </w:r>
      <w:r>
        <w:rPr>
          <w:rFonts w:ascii="Arial" w:hAnsi="Arial" w:cs="Arial"/>
          <w:sz w:val="20"/>
        </w:rPr>
        <w:t xml:space="preserve">                                                                                               </w:t>
      </w:r>
      <w:r w:rsidR="0062577E" w:rsidRPr="004144AB">
        <w:rPr>
          <w:rFonts w:ascii="Arial" w:hAnsi="Arial" w:cs="Arial"/>
          <w:bCs/>
          <w:sz w:val="20"/>
        </w:rPr>
        <w:t>Załącznik nr 1</w:t>
      </w:r>
    </w:p>
    <w:p w14:paraId="16ABCBB3" w14:textId="798BC7D8" w:rsidR="003E3E4D" w:rsidRPr="004144AB" w:rsidRDefault="00C66FB4" w:rsidP="003E3E4D">
      <w:pPr>
        <w:pStyle w:val="Tekstpodstawowy"/>
        <w:spacing w:line="240" w:lineRule="auto"/>
        <w:jc w:val="right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Kraków</w:t>
      </w:r>
      <w:r w:rsidR="00FD3C12">
        <w:rPr>
          <w:rFonts w:ascii="Arial" w:hAnsi="Arial" w:cs="Arial"/>
          <w:b w:val="0"/>
          <w:bCs/>
          <w:sz w:val="20"/>
        </w:rPr>
        <w:t xml:space="preserve">, </w:t>
      </w:r>
      <w:r>
        <w:rPr>
          <w:rFonts w:ascii="Arial" w:hAnsi="Arial" w:cs="Arial"/>
          <w:b w:val="0"/>
          <w:bCs/>
          <w:sz w:val="20"/>
        </w:rPr>
        <w:t>20</w:t>
      </w:r>
      <w:r w:rsidR="00FD3C12">
        <w:rPr>
          <w:rFonts w:ascii="Arial" w:hAnsi="Arial" w:cs="Arial"/>
          <w:b w:val="0"/>
          <w:bCs/>
          <w:sz w:val="20"/>
        </w:rPr>
        <w:t>.</w:t>
      </w:r>
      <w:r w:rsidR="007F1B39">
        <w:rPr>
          <w:rFonts w:ascii="Arial" w:hAnsi="Arial" w:cs="Arial"/>
          <w:b w:val="0"/>
          <w:bCs/>
          <w:sz w:val="20"/>
        </w:rPr>
        <w:t>1</w:t>
      </w:r>
      <w:r>
        <w:rPr>
          <w:rFonts w:ascii="Arial" w:hAnsi="Arial" w:cs="Arial"/>
          <w:b w:val="0"/>
          <w:bCs/>
          <w:sz w:val="20"/>
        </w:rPr>
        <w:t>1</w:t>
      </w:r>
      <w:r w:rsidR="00FD3C12">
        <w:rPr>
          <w:rFonts w:ascii="Arial" w:hAnsi="Arial" w:cs="Arial"/>
          <w:b w:val="0"/>
          <w:bCs/>
          <w:sz w:val="20"/>
        </w:rPr>
        <w:t>.2025</w:t>
      </w:r>
      <w:r w:rsidR="009D25D6" w:rsidRPr="004144AB">
        <w:rPr>
          <w:rFonts w:ascii="Arial" w:hAnsi="Arial" w:cs="Arial"/>
          <w:b w:val="0"/>
          <w:bCs/>
          <w:sz w:val="20"/>
        </w:rPr>
        <w:t xml:space="preserve"> </w:t>
      </w:r>
    </w:p>
    <w:p w14:paraId="57B23CCF" w14:textId="77777777" w:rsidR="003E3E4D" w:rsidRPr="00D429BD" w:rsidRDefault="003E3E4D" w:rsidP="003E3E4D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6BD3C689" w14:textId="42A5D925" w:rsidR="00303C63" w:rsidRDefault="00654FF8" w:rsidP="00FF54B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SZCZEGÓŁOWY </w:t>
      </w:r>
      <w:r w:rsidR="00FF54B0" w:rsidRPr="00D429BD">
        <w:rPr>
          <w:rFonts w:ascii="Arial" w:hAnsi="Arial" w:cs="Arial"/>
          <w:b/>
          <w:sz w:val="20"/>
          <w:szCs w:val="20"/>
        </w:rPr>
        <w:t xml:space="preserve">OPIS PRZEDMIOTU ZAMÓWIENIA </w:t>
      </w:r>
    </w:p>
    <w:p w14:paraId="5566B479" w14:textId="77777777" w:rsidR="004623C3" w:rsidRPr="004144AB" w:rsidRDefault="004623C3" w:rsidP="00FF54B0">
      <w:pPr>
        <w:jc w:val="center"/>
        <w:rPr>
          <w:rFonts w:ascii="Arial" w:hAnsi="Arial" w:cs="Arial"/>
          <w:b/>
          <w:sz w:val="20"/>
          <w:szCs w:val="20"/>
        </w:rPr>
      </w:pPr>
    </w:p>
    <w:p w14:paraId="460A9072" w14:textId="77777777" w:rsidR="004623C3" w:rsidRPr="004144AB" w:rsidRDefault="004623C3" w:rsidP="004623C3">
      <w:pPr>
        <w:spacing w:before="120" w:after="120"/>
        <w:ind w:left="360" w:hanging="360"/>
        <w:contextualSpacing/>
        <w:rPr>
          <w:rFonts w:ascii="Arial" w:hAnsi="Arial" w:cs="Arial"/>
          <w:b/>
          <w:sz w:val="20"/>
          <w:szCs w:val="20"/>
          <w:u w:val="single"/>
          <w:lang w:eastAsia="en-GB"/>
        </w:rPr>
      </w:pPr>
      <w:r w:rsidRPr="004144AB">
        <w:rPr>
          <w:rFonts w:ascii="Arial" w:hAnsi="Arial" w:cs="Arial"/>
          <w:b/>
          <w:sz w:val="20"/>
          <w:szCs w:val="20"/>
          <w:u w:val="single"/>
          <w:lang w:eastAsia="en-GB"/>
        </w:rPr>
        <w:t>Zamawiający:</w:t>
      </w:r>
    </w:p>
    <w:p w14:paraId="1B22A15A" w14:textId="22BD5A16" w:rsidR="004623C3" w:rsidRPr="004144AB" w:rsidRDefault="004623C3" w:rsidP="004144AB">
      <w:pPr>
        <w:tabs>
          <w:tab w:val="left" w:pos="3402"/>
        </w:tabs>
        <w:spacing w:before="120" w:after="120"/>
        <w:rPr>
          <w:rFonts w:ascii="Arial" w:hAnsi="Arial"/>
          <w:sz w:val="20"/>
          <w:lang w:eastAsia="en-GB"/>
        </w:rPr>
      </w:pPr>
      <w:r w:rsidRPr="004623C3">
        <w:rPr>
          <w:rFonts w:ascii="Arial" w:hAnsi="Arial"/>
          <w:sz w:val="20"/>
          <w:lang w:eastAsia="en-GB"/>
        </w:rPr>
        <w:t>Pełna nazwa zamawiającego:</w:t>
      </w:r>
      <w:r w:rsidRPr="004623C3">
        <w:rPr>
          <w:rFonts w:ascii="Arial" w:hAnsi="Arial"/>
          <w:sz w:val="20"/>
          <w:lang w:eastAsia="en-GB"/>
        </w:rPr>
        <w:tab/>
        <w:t>ORLEN OIL Sp. z o. o.  z siedzibą w Gdańsku</w:t>
      </w:r>
      <w:r w:rsidRPr="004623C3">
        <w:rPr>
          <w:rFonts w:ascii="Arial" w:hAnsi="Arial"/>
          <w:sz w:val="20"/>
          <w:lang w:eastAsia="en-GB"/>
        </w:rPr>
        <w:br/>
        <w:t>Adres:</w:t>
      </w:r>
      <w:r w:rsidRPr="004623C3">
        <w:rPr>
          <w:rFonts w:ascii="Arial" w:hAnsi="Arial"/>
          <w:sz w:val="20"/>
          <w:lang w:eastAsia="en-GB"/>
        </w:rPr>
        <w:tab/>
        <w:t>80-718 Gdańsk, ul. Elbląska 135</w:t>
      </w:r>
      <w:r w:rsidRPr="004623C3">
        <w:rPr>
          <w:rFonts w:ascii="Arial" w:hAnsi="Arial"/>
          <w:sz w:val="20"/>
          <w:lang w:eastAsia="en-GB"/>
        </w:rPr>
        <w:br/>
        <w:t>NIP</w:t>
      </w:r>
      <w:r w:rsidRPr="004623C3">
        <w:rPr>
          <w:rFonts w:ascii="Arial" w:hAnsi="Arial"/>
          <w:sz w:val="20"/>
          <w:lang w:eastAsia="en-GB"/>
        </w:rPr>
        <w:tab/>
        <w:t>675 – 11 –90 – 702</w:t>
      </w:r>
      <w:r w:rsidRPr="004623C3">
        <w:rPr>
          <w:rFonts w:ascii="Arial" w:hAnsi="Arial"/>
          <w:sz w:val="20"/>
          <w:lang w:eastAsia="en-GB"/>
        </w:rPr>
        <w:br/>
        <w:t>Internet:</w:t>
      </w:r>
      <w:r w:rsidRPr="004623C3">
        <w:rPr>
          <w:rFonts w:ascii="Arial" w:hAnsi="Arial"/>
          <w:sz w:val="20"/>
          <w:lang w:eastAsia="en-GB"/>
        </w:rPr>
        <w:tab/>
        <w:t xml:space="preserve">http://www.orlenoil.pl., e-mail: </w:t>
      </w:r>
      <w:hyperlink r:id="rId8" w:history="1">
        <w:r w:rsidRPr="004623C3">
          <w:rPr>
            <w:rFonts w:ascii="Arial" w:hAnsi="Arial"/>
            <w:sz w:val="20"/>
            <w:lang w:eastAsia="en-GB"/>
          </w:rPr>
          <w:t>centrala@orlenoil.p</w:t>
        </w:r>
      </w:hyperlink>
      <w:r w:rsidRPr="004623C3">
        <w:rPr>
          <w:rFonts w:ascii="Arial" w:hAnsi="Arial"/>
          <w:sz w:val="20"/>
          <w:lang w:eastAsia="en-GB"/>
        </w:rPr>
        <w:t>l</w:t>
      </w:r>
      <w:r w:rsidRPr="004623C3">
        <w:rPr>
          <w:rFonts w:ascii="Arial" w:hAnsi="Arial"/>
          <w:sz w:val="20"/>
          <w:lang w:eastAsia="en-GB"/>
        </w:rPr>
        <w:br/>
        <w:t>Numer telefonu:</w:t>
      </w:r>
      <w:r w:rsidRPr="004623C3">
        <w:rPr>
          <w:rFonts w:ascii="Arial" w:hAnsi="Arial"/>
          <w:sz w:val="20"/>
          <w:lang w:eastAsia="en-GB"/>
        </w:rPr>
        <w:tab/>
        <w:t>0 – 12 66 – 555 – 00 , fax: 0 – 12 66 – 555 – 01</w:t>
      </w:r>
    </w:p>
    <w:p w14:paraId="367460D8" w14:textId="77777777" w:rsidR="00A17C43" w:rsidRPr="00D429BD" w:rsidRDefault="00A17C43" w:rsidP="00DD421A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Wstęp</w:t>
      </w:r>
    </w:p>
    <w:p w14:paraId="6E02EDA5" w14:textId="0BFC205A" w:rsidR="00695C74" w:rsidRPr="00035B04" w:rsidRDefault="00FD3C12" w:rsidP="00B72177">
      <w:pPr>
        <w:ind w:left="357"/>
        <w:jc w:val="both"/>
        <w:rPr>
          <w:rFonts w:ascii="Arial" w:hAnsi="Arial" w:cs="Arial"/>
          <w:sz w:val="20"/>
          <w:szCs w:val="20"/>
        </w:rPr>
      </w:pPr>
      <w:bookmarkStart w:id="0" w:name="_Hlk187311376"/>
      <w:r>
        <w:rPr>
          <w:rFonts w:ascii="Arial" w:hAnsi="Arial" w:cs="Arial"/>
          <w:sz w:val="20"/>
          <w:szCs w:val="20"/>
        </w:rPr>
        <w:t>Przedmiotem postępowania</w:t>
      </w:r>
      <w:r w:rsidR="00035B04">
        <w:rPr>
          <w:rFonts w:ascii="Arial" w:hAnsi="Arial" w:cs="Arial"/>
          <w:sz w:val="20"/>
          <w:szCs w:val="20"/>
        </w:rPr>
        <w:t xml:space="preserve"> jest </w:t>
      </w:r>
      <w:r w:rsidR="006C02BE">
        <w:rPr>
          <w:rFonts w:ascii="Arial" w:hAnsi="Arial" w:cs="Arial"/>
          <w:sz w:val="20"/>
          <w:szCs w:val="20"/>
        </w:rPr>
        <w:t>m</w:t>
      </w:r>
      <w:r w:rsidR="006C02BE" w:rsidRPr="006C02BE">
        <w:rPr>
          <w:rFonts w:ascii="Arial" w:hAnsi="Arial" w:cs="Arial"/>
          <w:sz w:val="20"/>
          <w:szCs w:val="20"/>
        </w:rPr>
        <w:t xml:space="preserve">ontaż </w:t>
      </w:r>
      <w:r w:rsidR="006C02BE">
        <w:rPr>
          <w:rFonts w:ascii="Arial" w:hAnsi="Arial" w:cs="Arial"/>
          <w:sz w:val="20"/>
          <w:szCs w:val="20"/>
        </w:rPr>
        <w:t xml:space="preserve">kompletnej </w:t>
      </w:r>
      <w:r w:rsidR="006C02BE" w:rsidRPr="006C02BE">
        <w:rPr>
          <w:rFonts w:ascii="Arial" w:hAnsi="Arial" w:cs="Arial"/>
          <w:sz w:val="20"/>
          <w:szCs w:val="20"/>
        </w:rPr>
        <w:t>instalacji do produkcji smarów specjalistycznych</w:t>
      </w:r>
      <w:r w:rsidR="0020313B">
        <w:rPr>
          <w:rFonts w:ascii="Arial" w:hAnsi="Arial" w:cs="Arial"/>
          <w:sz w:val="20"/>
          <w:szCs w:val="20"/>
        </w:rPr>
        <w:t xml:space="preserve"> w Zakładzie Produkcyjnym ORLEN OIL w Jedliczu</w:t>
      </w:r>
      <w:r w:rsidR="006C02BE">
        <w:rPr>
          <w:rFonts w:ascii="Arial" w:hAnsi="Arial" w:cs="Arial"/>
          <w:sz w:val="20"/>
          <w:szCs w:val="20"/>
        </w:rPr>
        <w:t>.</w:t>
      </w:r>
    </w:p>
    <w:bookmarkEnd w:id="0"/>
    <w:p w14:paraId="62384463" w14:textId="50623970" w:rsidR="00640DC6" w:rsidRDefault="00640DC6" w:rsidP="00D429BD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15F9B50B" w14:textId="366E4719" w:rsidR="00640DC6" w:rsidRPr="004A6144" w:rsidRDefault="00640DC6" w:rsidP="00DD421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D5D86">
        <w:rPr>
          <w:rFonts w:ascii="Arial" w:hAnsi="Arial" w:cs="Arial"/>
          <w:b/>
          <w:bCs/>
          <w:sz w:val="20"/>
          <w:szCs w:val="20"/>
          <w:u w:val="single"/>
        </w:rPr>
        <w:t>Informacje o przetargu</w:t>
      </w:r>
    </w:p>
    <w:p w14:paraId="3FAA5203" w14:textId="77777777" w:rsidR="004A6144" w:rsidRPr="009B5620" w:rsidRDefault="004A6144" w:rsidP="004A6144">
      <w:pPr>
        <w:pStyle w:val="Akapitzli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3424E75" w14:textId="3C183AFB" w:rsidR="00640DC6" w:rsidRPr="00D429BD" w:rsidRDefault="00640DC6" w:rsidP="00640DC6">
      <w:pPr>
        <w:ind w:left="357"/>
        <w:jc w:val="both"/>
        <w:rPr>
          <w:rFonts w:ascii="Arial" w:hAnsi="Arial" w:cs="Arial"/>
          <w:sz w:val="20"/>
          <w:szCs w:val="20"/>
        </w:rPr>
      </w:pPr>
      <w:r w:rsidRPr="00640DC6">
        <w:rPr>
          <w:rFonts w:ascii="Arial" w:hAnsi="Arial" w:cs="Arial"/>
          <w:sz w:val="20"/>
          <w:szCs w:val="20"/>
        </w:rPr>
        <w:t xml:space="preserve">Postępowanie prowadzone jest według wewnętrznych procedur obowiązujących w ORLEN OIL </w:t>
      </w:r>
      <w:r w:rsidR="00396FBF">
        <w:rPr>
          <w:rFonts w:ascii="Arial" w:hAnsi="Arial" w:cs="Arial"/>
          <w:sz w:val="20"/>
          <w:szCs w:val="20"/>
        </w:rPr>
        <w:br/>
      </w:r>
      <w:r w:rsidRPr="00640DC6">
        <w:rPr>
          <w:rFonts w:ascii="Arial" w:hAnsi="Arial" w:cs="Arial"/>
          <w:sz w:val="20"/>
          <w:szCs w:val="20"/>
        </w:rPr>
        <w:t>Sp. z o.o. tj. Instrukcji Zakupowej w ORLEN OIL Sp. z o.o.</w:t>
      </w:r>
    </w:p>
    <w:p w14:paraId="05D7B5C9" w14:textId="72677369" w:rsidR="00CF0B51" w:rsidRDefault="00303C63" w:rsidP="00DD421A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bookmarkStart w:id="1" w:name="_Hlk143501466"/>
      <w:r w:rsidRPr="00D429BD">
        <w:rPr>
          <w:rFonts w:ascii="Arial" w:hAnsi="Arial" w:cs="Arial"/>
          <w:b/>
          <w:sz w:val="20"/>
          <w:szCs w:val="20"/>
          <w:u w:val="single"/>
        </w:rPr>
        <w:t>Warunki lokalizacyjne</w:t>
      </w:r>
      <w:r w:rsidR="00CF0B51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5733B097" w14:textId="39DA3224" w:rsidR="00CF0B51" w:rsidRPr="000E41DC" w:rsidRDefault="00CF0B51" w:rsidP="00F9011E">
      <w:pPr>
        <w:pStyle w:val="Akapitzlist"/>
        <w:numPr>
          <w:ilvl w:val="1"/>
          <w:numId w:val="4"/>
        </w:numPr>
        <w:spacing w:after="120"/>
        <w:ind w:left="42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Zakład produkcyjny </w:t>
      </w:r>
      <w:r w:rsidR="000E41DC">
        <w:rPr>
          <w:rFonts w:ascii="Arial" w:hAnsi="Arial" w:cs="Arial"/>
          <w:sz w:val="20"/>
          <w:szCs w:val="20"/>
        </w:rPr>
        <w:t xml:space="preserve">ORLEN OIL Sp. z o.o. w Jedliczu, </w:t>
      </w:r>
      <w:r w:rsidRPr="000E41DC">
        <w:rPr>
          <w:rFonts w:ascii="Arial" w:hAnsi="Arial" w:cs="Arial"/>
          <w:sz w:val="20"/>
          <w:szCs w:val="20"/>
        </w:rPr>
        <w:t>ul. Trzecieskiego 14,38-460 Jedlicze</w:t>
      </w:r>
      <w:r w:rsidR="00035B04">
        <w:rPr>
          <w:rFonts w:ascii="Arial" w:hAnsi="Arial" w:cs="Arial"/>
          <w:sz w:val="20"/>
          <w:szCs w:val="20"/>
        </w:rPr>
        <w:t>.</w:t>
      </w:r>
    </w:p>
    <w:p w14:paraId="7C0C0C25" w14:textId="47035959" w:rsidR="00194C86" w:rsidRDefault="00194C86" w:rsidP="00F9011E">
      <w:pPr>
        <w:numPr>
          <w:ilvl w:val="1"/>
          <w:numId w:val="4"/>
        </w:numPr>
        <w:ind w:left="426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Praca </w:t>
      </w:r>
      <w:r w:rsidR="008B16B8">
        <w:rPr>
          <w:rFonts w:ascii="Arial" w:eastAsia="MS Mincho" w:hAnsi="Arial" w:cs="Arial"/>
          <w:sz w:val="20"/>
          <w:szCs w:val="20"/>
        </w:rPr>
        <w:t xml:space="preserve">na terenie Zakładu Produkcyjnego </w:t>
      </w:r>
      <w:r>
        <w:rPr>
          <w:rFonts w:ascii="Arial" w:eastAsia="MS Mincho" w:hAnsi="Arial" w:cs="Arial"/>
          <w:sz w:val="20"/>
          <w:szCs w:val="20"/>
        </w:rPr>
        <w:t xml:space="preserve">wyłącznie w godzinach </w:t>
      </w:r>
      <w:r w:rsidR="00890938">
        <w:rPr>
          <w:rFonts w:ascii="Arial" w:eastAsia="MS Mincho" w:hAnsi="Arial" w:cs="Arial"/>
          <w:sz w:val="20"/>
          <w:szCs w:val="20"/>
        </w:rPr>
        <w:t>7:00 – 2</w:t>
      </w:r>
      <w:r w:rsidR="00695C74">
        <w:rPr>
          <w:rFonts w:ascii="Arial" w:eastAsia="MS Mincho" w:hAnsi="Arial" w:cs="Arial"/>
          <w:sz w:val="20"/>
          <w:szCs w:val="20"/>
        </w:rPr>
        <w:t>2</w:t>
      </w:r>
      <w:r>
        <w:rPr>
          <w:rFonts w:ascii="Arial" w:eastAsia="MS Mincho" w:hAnsi="Arial" w:cs="Arial"/>
          <w:sz w:val="20"/>
          <w:szCs w:val="20"/>
        </w:rPr>
        <w:t xml:space="preserve">:00, w dniach roboczych poniedziałek-piątek. Ewentualna praca w dni wolne </w:t>
      </w:r>
      <w:r w:rsidR="00F5635F">
        <w:rPr>
          <w:rFonts w:ascii="Arial" w:eastAsia="MS Mincho" w:hAnsi="Arial" w:cs="Arial"/>
          <w:sz w:val="20"/>
          <w:szCs w:val="20"/>
        </w:rPr>
        <w:t xml:space="preserve">do każdorazowego uzgodnienia z Kierownikiem Zakładu Produkcyjnego. </w:t>
      </w:r>
    </w:p>
    <w:bookmarkEnd w:id="1"/>
    <w:p w14:paraId="6E8245F2" w14:textId="3C205666" w:rsidR="00303C63" w:rsidRDefault="00355BED" w:rsidP="00DD421A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I</w:t>
      </w:r>
      <w:r w:rsidR="00303C63" w:rsidRPr="00D429BD">
        <w:rPr>
          <w:rFonts w:ascii="Arial" w:hAnsi="Arial" w:cs="Arial"/>
          <w:b/>
          <w:sz w:val="20"/>
          <w:szCs w:val="20"/>
          <w:u w:val="single"/>
        </w:rPr>
        <w:t>nformacje techniczne</w:t>
      </w:r>
    </w:p>
    <w:p w14:paraId="16C24F46" w14:textId="4BDBBACC" w:rsidR="00355BED" w:rsidRDefault="00355BED" w:rsidP="00396FBF">
      <w:pPr>
        <w:spacing w:after="60"/>
        <w:ind w:left="360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>Wszystkie projektowane urządzenia, materiały, rozwiązania konstrukcyjne oraz projektowany sposób prowadzenia prac muszą być dostosowane do warunków lokalizacyjnych i zgodne z</w:t>
      </w:r>
      <w:r w:rsidR="00B72177">
        <w:rPr>
          <w:rFonts w:ascii="Arial" w:hAnsi="Arial" w:cs="Arial"/>
          <w:sz w:val="20"/>
          <w:szCs w:val="20"/>
        </w:rPr>
        <w:t> </w:t>
      </w:r>
      <w:r w:rsidRPr="00D429BD">
        <w:rPr>
          <w:rFonts w:ascii="Arial" w:hAnsi="Arial" w:cs="Arial"/>
          <w:sz w:val="20"/>
          <w:szCs w:val="20"/>
        </w:rPr>
        <w:t>obowiązującymi przepisami.</w:t>
      </w:r>
    </w:p>
    <w:p w14:paraId="5C3A5109" w14:textId="74D8AB1E" w:rsidR="00677A4D" w:rsidRDefault="00DA4FEF" w:rsidP="00396FBF">
      <w:pPr>
        <w:spacing w:after="60"/>
        <w:ind w:left="360"/>
        <w:jc w:val="both"/>
        <w:rPr>
          <w:rFonts w:ascii="Arial" w:hAnsi="Arial" w:cs="Arial"/>
          <w:sz w:val="20"/>
          <w:szCs w:val="20"/>
        </w:rPr>
      </w:pPr>
      <w:r w:rsidRPr="00DA4FEF">
        <w:rPr>
          <w:rFonts w:ascii="Arial" w:hAnsi="Arial" w:cs="Arial"/>
          <w:sz w:val="20"/>
          <w:szCs w:val="20"/>
        </w:rPr>
        <w:t>Każdy Oferent składając ofertę akceptuje istniejące warunki prowadzenia inwentaryzacji i prac na obiekcie.</w:t>
      </w:r>
    </w:p>
    <w:p w14:paraId="732DF7C0" w14:textId="3E4FD62A" w:rsidR="004144AB" w:rsidRPr="00035B04" w:rsidRDefault="004144AB" w:rsidP="00396FBF">
      <w:pPr>
        <w:spacing w:after="6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035B04">
        <w:rPr>
          <w:rFonts w:ascii="Arial" w:hAnsi="Arial" w:cs="Arial"/>
          <w:b/>
          <w:sz w:val="20"/>
          <w:szCs w:val="20"/>
        </w:rPr>
        <w:t>Zakres oferty powinien obejmować w szczególności:</w:t>
      </w:r>
    </w:p>
    <w:p w14:paraId="30386A68" w14:textId="5EF0C9DD" w:rsidR="007F4A23" w:rsidRDefault="007F4A23" w:rsidP="00CC11C0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bookmarkStart w:id="2" w:name="_Hlk208595720"/>
      <w:bookmarkStart w:id="3" w:name="_Hlk208211147"/>
      <w:r w:rsidRPr="007F4A23">
        <w:rPr>
          <w:rFonts w:ascii="Arial" w:hAnsi="Arial" w:cs="Arial"/>
          <w:sz w:val="20"/>
          <w:szCs w:val="20"/>
        </w:rPr>
        <w:t>Wykonani</w:t>
      </w:r>
      <w:r>
        <w:rPr>
          <w:rFonts w:ascii="Arial" w:hAnsi="Arial" w:cs="Arial"/>
          <w:sz w:val="20"/>
          <w:szCs w:val="20"/>
        </w:rPr>
        <w:t>e</w:t>
      </w:r>
      <w:r w:rsidRPr="007F4A23">
        <w:rPr>
          <w:rFonts w:ascii="Arial" w:hAnsi="Arial" w:cs="Arial"/>
          <w:sz w:val="20"/>
          <w:szCs w:val="20"/>
        </w:rPr>
        <w:t xml:space="preserve"> inwentaryzacji w zakresie niezbędnym do opracowania </w:t>
      </w:r>
      <w:r w:rsidR="00796E79">
        <w:rPr>
          <w:rFonts w:ascii="Arial" w:hAnsi="Arial" w:cs="Arial"/>
          <w:sz w:val="20"/>
          <w:szCs w:val="20"/>
        </w:rPr>
        <w:t>wielobranż</w:t>
      </w:r>
      <w:r w:rsidR="00B80EF6">
        <w:rPr>
          <w:rFonts w:ascii="Arial" w:hAnsi="Arial" w:cs="Arial"/>
          <w:sz w:val="20"/>
          <w:szCs w:val="20"/>
        </w:rPr>
        <w:t xml:space="preserve">owej koncepcji i </w:t>
      </w:r>
      <w:r w:rsidR="00796E79">
        <w:rPr>
          <w:rFonts w:ascii="Arial" w:hAnsi="Arial" w:cs="Arial"/>
          <w:sz w:val="20"/>
          <w:szCs w:val="20"/>
        </w:rPr>
        <w:t xml:space="preserve"> </w:t>
      </w:r>
      <w:r w:rsidR="00F9011E">
        <w:rPr>
          <w:rFonts w:ascii="Arial" w:hAnsi="Arial" w:cs="Arial"/>
          <w:sz w:val="20"/>
          <w:szCs w:val="20"/>
        </w:rPr>
        <w:t>Projektu wykonawczego</w:t>
      </w:r>
      <w:r w:rsidR="00796E79">
        <w:rPr>
          <w:rFonts w:ascii="Arial" w:hAnsi="Arial" w:cs="Arial"/>
          <w:sz w:val="20"/>
          <w:szCs w:val="20"/>
        </w:rPr>
        <w:t xml:space="preserve"> dla nowej instalacji do produkcji smarów specjalistycznych.</w:t>
      </w:r>
    </w:p>
    <w:p w14:paraId="11DDD333" w14:textId="1590AD1D" w:rsidR="00796E79" w:rsidRPr="007F4A23" w:rsidRDefault="00D745FA" w:rsidP="00CC11C0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analizy dotyczącej zachowania obecnej wydajności instalacji technologicznych grzania i chłodzenia po podłączeniu instalacji do produkcji smarów specjalistycznych</w:t>
      </w:r>
      <w:r w:rsidR="00867C8E">
        <w:rPr>
          <w:rFonts w:ascii="Arial" w:hAnsi="Arial" w:cs="Arial"/>
          <w:sz w:val="20"/>
          <w:szCs w:val="20"/>
        </w:rPr>
        <w:t>.</w:t>
      </w:r>
    </w:p>
    <w:p w14:paraId="3899D4F5" w14:textId="7C867811" w:rsidR="007F4A23" w:rsidRDefault="007F4A23" w:rsidP="00CC11C0">
      <w:pPr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7F4A23">
        <w:rPr>
          <w:rFonts w:ascii="Arial" w:hAnsi="Arial" w:cs="Arial"/>
          <w:sz w:val="20"/>
          <w:szCs w:val="20"/>
        </w:rPr>
        <w:t>Opracowanie wielobranżowe</w:t>
      </w:r>
      <w:r w:rsidR="00F9011E">
        <w:rPr>
          <w:rFonts w:ascii="Arial" w:hAnsi="Arial" w:cs="Arial"/>
          <w:sz w:val="20"/>
          <w:szCs w:val="20"/>
        </w:rPr>
        <w:t>go Projektu wykonawczego</w:t>
      </w:r>
      <w:r>
        <w:rPr>
          <w:rFonts w:ascii="Arial" w:hAnsi="Arial" w:cs="Arial"/>
          <w:sz w:val="20"/>
          <w:szCs w:val="20"/>
        </w:rPr>
        <w:t xml:space="preserve"> umożliwiające</w:t>
      </w:r>
      <w:r w:rsidR="00B72177">
        <w:rPr>
          <w:rFonts w:ascii="Arial" w:hAnsi="Arial" w:cs="Arial"/>
          <w:sz w:val="20"/>
          <w:szCs w:val="20"/>
        </w:rPr>
        <w:t>go</w:t>
      </w:r>
      <w:r>
        <w:rPr>
          <w:rFonts w:ascii="Arial" w:hAnsi="Arial" w:cs="Arial"/>
          <w:sz w:val="20"/>
          <w:szCs w:val="20"/>
        </w:rPr>
        <w:t xml:space="preserve"> kompleksowe </w:t>
      </w:r>
      <w:r w:rsidRPr="001F60B4">
        <w:rPr>
          <w:rFonts w:ascii="Arial" w:hAnsi="Arial" w:cs="Arial"/>
          <w:sz w:val="20"/>
          <w:szCs w:val="20"/>
        </w:rPr>
        <w:t xml:space="preserve">wykonanie </w:t>
      </w:r>
      <w:r w:rsidR="00D745FA" w:rsidRPr="001F60B4">
        <w:rPr>
          <w:rFonts w:ascii="Arial" w:hAnsi="Arial" w:cs="Arial"/>
          <w:sz w:val="20"/>
          <w:szCs w:val="20"/>
        </w:rPr>
        <w:t xml:space="preserve">i podłączenie do obecnej infrastruktury nowej </w:t>
      </w:r>
      <w:r w:rsidRPr="001F60B4">
        <w:rPr>
          <w:rFonts w:ascii="Arial" w:hAnsi="Arial" w:cs="Arial"/>
          <w:sz w:val="20"/>
          <w:szCs w:val="20"/>
        </w:rPr>
        <w:t xml:space="preserve">instalacji do produkcji smarów </w:t>
      </w:r>
      <w:r>
        <w:rPr>
          <w:rFonts w:ascii="Arial" w:hAnsi="Arial" w:cs="Arial"/>
          <w:sz w:val="20"/>
          <w:szCs w:val="20"/>
        </w:rPr>
        <w:t>specjalistycznych.</w:t>
      </w:r>
    </w:p>
    <w:p w14:paraId="23E27A72" w14:textId="4DB90C67" w:rsidR="006C02BE" w:rsidRPr="006C02BE" w:rsidRDefault="00B72177" w:rsidP="00CC11C0">
      <w:pPr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Opracowanie</w:t>
      </w:r>
      <w:r w:rsidRPr="006C02BE">
        <w:rPr>
          <w:rFonts w:ascii="Arial" w:hAnsi="Arial" w:cs="Arial"/>
          <w:sz w:val="20"/>
          <w:szCs w:val="20"/>
        </w:rPr>
        <w:t xml:space="preserve"> </w:t>
      </w:r>
      <w:r w:rsidR="006C02BE" w:rsidRPr="006C02BE">
        <w:rPr>
          <w:rFonts w:ascii="Arial" w:hAnsi="Arial" w:cs="Arial"/>
          <w:sz w:val="20"/>
          <w:szCs w:val="20"/>
        </w:rPr>
        <w:t xml:space="preserve">Projektu wykonawczego dla nowego przyłącza elektrycznego </w:t>
      </w:r>
      <w:r w:rsidR="0001330A">
        <w:rPr>
          <w:rFonts w:ascii="Arial" w:hAnsi="Arial" w:cs="Arial"/>
          <w:sz w:val="20"/>
          <w:szCs w:val="20"/>
        </w:rPr>
        <w:t>dla zasilania nowo budowanej instalacji produkcyjnej</w:t>
      </w:r>
      <w:r w:rsidR="006C02BE" w:rsidRPr="006C02BE">
        <w:rPr>
          <w:rFonts w:ascii="Arial" w:hAnsi="Arial" w:cs="Arial"/>
          <w:sz w:val="20"/>
          <w:szCs w:val="20"/>
        </w:rPr>
        <w:t>.</w:t>
      </w:r>
    </w:p>
    <w:p w14:paraId="4C9F146F" w14:textId="0CD4503A" w:rsidR="006C02BE" w:rsidRPr="006C02BE" w:rsidRDefault="006C02BE" w:rsidP="00CC11C0">
      <w:pPr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bookmarkStart w:id="4" w:name="_Hlk208596566"/>
      <w:bookmarkEnd w:id="2"/>
      <w:r w:rsidRPr="006C02BE">
        <w:rPr>
          <w:rFonts w:ascii="Arial" w:hAnsi="Arial" w:cs="Arial"/>
          <w:sz w:val="20"/>
          <w:szCs w:val="20"/>
        </w:rPr>
        <w:t xml:space="preserve">Wykonanie nowego przyłącza elektrycznego na podstawie </w:t>
      </w:r>
      <w:r w:rsidR="00B72177">
        <w:rPr>
          <w:rFonts w:ascii="Arial" w:hAnsi="Arial" w:cs="Arial"/>
          <w:sz w:val="20"/>
          <w:szCs w:val="20"/>
        </w:rPr>
        <w:t xml:space="preserve">opracowanego </w:t>
      </w:r>
      <w:r w:rsidRPr="006C02BE">
        <w:rPr>
          <w:rFonts w:ascii="Arial" w:hAnsi="Arial" w:cs="Arial"/>
          <w:sz w:val="20"/>
          <w:szCs w:val="20"/>
        </w:rPr>
        <w:t>Projektu wykonawczego.</w:t>
      </w:r>
    </w:p>
    <w:p w14:paraId="5A817746" w14:textId="6AD4B8C6" w:rsidR="00436856" w:rsidRPr="00F9011E" w:rsidRDefault="00436856" w:rsidP="00CC11C0">
      <w:pPr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bookmarkStart w:id="5" w:name="_Hlk208597420"/>
      <w:bookmarkEnd w:id="4"/>
      <w:r w:rsidRPr="00F9011E">
        <w:rPr>
          <w:rFonts w:ascii="Arial" w:hAnsi="Arial" w:cs="Arial"/>
          <w:sz w:val="20"/>
          <w:szCs w:val="20"/>
        </w:rPr>
        <w:t xml:space="preserve">W razie konieczności uzyskanie wszystkich wymaganych opinii, uzgodnień, zatwierdzeń i zezwoleń do zrealizowania zadania oraz uzyskanie niezbędnych decyzji administracyjnych tj. np. zgłoszeń, pozwolenia na budowę, decyzji środowiskowych itp. </w:t>
      </w:r>
    </w:p>
    <w:p w14:paraId="4455BB84" w14:textId="560BE280" w:rsidR="006C02BE" w:rsidRDefault="0001330A" w:rsidP="00CC11C0">
      <w:pPr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Wyposażenie nowej instalacji produkcyjnej</w:t>
      </w:r>
      <w:r w:rsidR="00D61DDD">
        <w:rPr>
          <w:rFonts w:ascii="Arial" w:hAnsi="Arial" w:cs="Arial"/>
          <w:sz w:val="20"/>
          <w:szCs w:val="20"/>
        </w:rPr>
        <w:t xml:space="preserve"> w</w:t>
      </w:r>
      <w:r w:rsidR="00B72177">
        <w:rPr>
          <w:rFonts w:ascii="Arial" w:hAnsi="Arial" w:cs="Arial"/>
          <w:sz w:val="20"/>
          <w:szCs w:val="20"/>
        </w:rPr>
        <w:t xml:space="preserve"> urządzenia </w:t>
      </w:r>
      <w:r w:rsidR="00D61DDD">
        <w:rPr>
          <w:rFonts w:ascii="Arial" w:hAnsi="Arial" w:cs="Arial"/>
          <w:sz w:val="20"/>
          <w:szCs w:val="20"/>
        </w:rPr>
        <w:t xml:space="preserve">wskazane przez Zamawiającego </w:t>
      </w:r>
      <w:r w:rsidR="00B72177">
        <w:rPr>
          <w:rFonts w:ascii="Arial" w:hAnsi="Arial" w:cs="Arial"/>
          <w:sz w:val="20"/>
          <w:szCs w:val="20"/>
        </w:rPr>
        <w:t>w specyfikacji</w:t>
      </w:r>
      <w:r w:rsidR="00D61DDD">
        <w:rPr>
          <w:rFonts w:ascii="Arial" w:hAnsi="Arial" w:cs="Arial"/>
          <w:sz w:val="20"/>
          <w:szCs w:val="20"/>
        </w:rPr>
        <w:t>.</w:t>
      </w:r>
      <w:r w:rsidR="006C02BE" w:rsidRPr="006C02BE">
        <w:rPr>
          <w:rFonts w:ascii="Arial" w:hAnsi="Arial" w:cs="Arial"/>
          <w:sz w:val="20"/>
          <w:szCs w:val="20"/>
        </w:rPr>
        <w:t xml:space="preserve"> </w:t>
      </w:r>
    </w:p>
    <w:p w14:paraId="2CF2F96E" w14:textId="077A0914" w:rsidR="00B80EF6" w:rsidRPr="00B80EF6" w:rsidRDefault="00B80EF6" w:rsidP="00816685">
      <w:pPr>
        <w:numPr>
          <w:ilvl w:val="0"/>
          <w:numId w:val="7"/>
        </w:numPr>
        <w:textAlignment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</w:t>
      </w:r>
      <w:r w:rsidRPr="00816685">
        <w:rPr>
          <w:rFonts w:ascii="Arial" w:hAnsi="Arial" w:cs="Arial"/>
          <w:sz w:val="20"/>
          <w:szCs w:val="20"/>
        </w:rPr>
        <w:t xml:space="preserve">rzeniesienie okablowania zasilającego urządzenia </w:t>
      </w:r>
      <w:r>
        <w:rPr>
          <w:rFonts w:ascii="Arial" w:hAnsi="Arial" w:cs="Arial"/>
          <w:sz w:val="20"/>
          <w:szCs w:val="20"/>
        </w:rPr>
        <w:t xml:space="preserve">znajdującego się w warstwach </w:t>
      </w:r>
      <w:r w:rsidRPr="00816685">
        <w:rPr>
          <w:rFonts w:ascii="Arial" w:hAnsi="Arial" w:cs="Arial"/>
          <w:sz w:val="20"/>
          <w:szCs w:val="20"/>
        </w:rPr>
        <w:t>posadzki na istniejące estakady</w:t>
      </w:r>
      <w:r>
        <w:rPr>
          <w:rFonts w:ascii="Arial" w:hAnsi="Arial" w:cs="Arial"/>
          <w:sz w:val="20"/>
          <w:szCs w:val="20"/>
        </w:rPr>
        <w:t>.</w:t>
      </w:r>
    </w:p>
    <w:bookmarkEnd w:id="5"/>
    <w:p w14:paraId="59BFF821" w14:textId="2E25A5FA" w:rsidR="006C02BE" w:rsidRPr="006C02BE" w:rsidRDefault="006C02BE" w:rsidP="00CC11C0">
      <w:pPr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6C02BE">
        <w:rPr>
          <w:rFonts w:ascii="Arial" w:hAnsi="Arial" w:cs="Arial"/>
          <w:sz w:val="20"/>
          <w:szCs w:val="20"/>
        </w:rPr>
        <w:t xml:space="preserve">Zakup, dostawę i montaż w budynku WSS wszystkich wymienionych w </w:t>
      </w:r>
      <w:r w:rsidR="004267EE">
        <w:rPr>
          <w:rFonts w:ascii="Arial" w:hAnsi="Arial" w:cs="Arial"/>
          <w:sz w:val="20"/>
          <w:szCs w:val="20"/>
        </w:rPr>
        <w:t xml:space="preserve">Projekcie </w:t>
      </w:r>
      <w:r w:rsidR="00601B4C">
        <w:rPr>
          <w:rFonts w:ascii="Arial" w:hAnsi="Arial" w:cs="Arial"/>
          <w:sz w:val="20"/>
          <w:szCs w:val="20"/>
        </w:rPr>
        <w:t>wykonawczym</w:t>
      </w:r>
      <w:r w:rsidR="004267EE">
        <w:rPr>
          <w:rFonts w:ascii="Arial" w:hAnsi="Arial" w:cs="Arial"/>
          <w:sz w:val="20"/>
          <w:szCs w:val="20"/>
        </w:rPr>
        <w:t xml:space="preserve"> </w:t>
      </w:r>
      <w:r w:rsidRPr="006C02BE">
        <w:rPr>
          <w:rFonts w:ascii="Arial" w:hAnsi="Arial" w:cs="Arial"/>
          <w:sz w:val="20"/>
          <w:szCs w:val="20"/>
        </w:rPr>
        <w:t>urządzeń wraz z podłączeniem ich do infrastruktury technologicznej (instalacja grzewcza</w:t>
      </w:r>
      <w:r w:rsidR="000C045F">
        <w:rPr>
          <w:rFonts w:ascii="Arial" w:hAnsi="Arial" w:cs="Arial"/>
          <w:sz w:val="20"/>
          <w:szCs w:val="20"/>
        </w:rPr>
        <w:t>,</w:t>
      </w:r>
      <w:r w:rsidR="003977DD">
        <w:rPr>
          <w:rFonts w:ascii="Arial" w:hAnsi="Arial" w:cs="Arial"/>
          <w:sz w:val="20"/>
          <w:szCs w:val="20"/>
        </w:rPr>
        <w:t xml:space="preserve"> </w:t>
      </w:r>
      <w:r w:rsidRPr="006C02BE">
        <w:rPr>
          <w:rFonts w:ascii="Arial" w:hAnsi="Arial" w:cs="Arial"/>
          <w:sz w:val="20"/>
          <w:szCs w:val="20"/>
        </w:rPr>
        <w:t>instalacja chłodnicza</w:t>
      </w:r>
      <w:r w:rsidR="000C045F">
        <w:rPr>
          <w:rFonts w:ascii="Arial" w:hAnsi="Arial" w:cs="Arial"/>
          <w:sz w:val="20"/>
          <w:szCs w:val="20"/>
        </w:rPr>
        <w:t>, instalacja technologiczna i instalacja produkcyjna</w:t>
      </w:r>
      <w:r w:rsidRPr="006C02BE">
        <w:rPr>
          <w:rFonts w:ascii="Arial" w:hAnsi="Arial" w:cs="Arial"/>
          <w:sz w:val="20"/>
          <w:szCs w:val="20"/>
        </w:rPr>
        <w:t>).</w:t>
      </w:r>
    </w:p>
    <w:p w14:paraId="349F028D" w14:textId="46A6FDB5" w:rsidR="006C02BE" w:rsidRPr="006C02BE" w:rsidRDefault="006C02BE" w:rsidP="00CC11C0">
      <w:pPr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6C02BE">
        <w:rPr>
          <w:rFonts w:ascii="Arial" w:hAnsi="Arial" w:cs="Arial"/>
          <w:sz w:val="20"/>
          <w:szCs w:val="20"/>
        </w:rPr>
        <w:t>Podłączenie nowej infrastruktury do systemu sterowani</w:t>
      </w:r>
      <w:r w:rsidR="004267EE">
        <w:rPr>
          <w:rFonts w:ascii="Arial" w:hAnsi="Arial" w:cs="Arial"/>
          <w:sz w:val="20"/>
          <w:szCs w:val="20"/>
        </w:rPr>
        <w:t>a</w:t>
      </w:r>
      <w:r w:rsidRPr="006C02BE">
        <w:rPr>
          <w:rFonts w:ascii="Arial" w:hAnsi="Arial" w:cs="Arial"/>
          <w:sz w:val="20"/>
          <w:szCs w:val="20"/>
        </w:rPr>
        <w:t xml:space="preserve"> procesem produkcyjnym oraz rozbudowa o nowe elementy wizualizacji produkcyjnej SCADA. </w:t>
      </w:r>
    </w:p>
    <w:p w14:paraId="392DDBB1" w14:textId="77777777" w:rsidR="00B80EF6" w:rsidRDefault="00796E79" w:rsidP="00CC11C0">
      <w:pPr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796E79">
        <w:rPr>
          <w:rFonts w:ascii="Arial" w:hAnsi="Arial" w:cs="Arial"/>
          <w:sz w:val="20"/>
          <w:szCs w:val="20"/>
        </w:rPr>
        <w:t>Wykonawca zobowiązany jest do wykonania integracji wprowadzanej infrastruktury z</w:t>
      </w:r>
      <w:r w:rsidR="004267EE">
        <w:rPr>
          <w:rFonts w:ascii="Arial" w:hAnsi="Arial" w:cs="Arial"/>
          <w:sz w:val="20"/>
          <w:szCs w:val="20"/>
        </w:rPr>
        <w:t> </w:t>
      </w:r>
      <w:r w:rsidRPr="00796E79">
        <w:rPr>
          <w:rFonts w:ascii="Arial" w:hAnsi="Arial" w:cs="Arial"/>
          <w:sz w:val="20"/>
          <w:szCs w:val="20"/>
        </w:rPr>
        <w:t xml:space="preserve">systemem SCADA, z zachowaniem warunków i okresu obowiązującej gwarancji Zamawiającego. Proces integracji musi być realizowany w sposób całkowicie bezpieczny dla gwarancji, tj. nie może powodować jej naruszenia ani ograniczenia. W przypadku wystąpienia jakichkolwiek okoliczności skutkujących utratą lub naruszeniem warunków gwarancji, Wykonawca przejmuje pełną odpowiedzialność i zobowiązany jest do zapewnienia Zamawiającemu ochrony gwarancyjnej w zakresie nie gorszym niż gwarancja pierwotna, na cały okres jej obowiązywania bez ponoszenia dodatkowych kosztów przez </w:t>
      </w:r>
      <w:r w:rsidR="001F60B4" w:rsidRPr="00796E79">
        <w:rPr>
          <w:rFonts w:ascii="Arial" w:hAnsi="Arial" w:cs="Arial"/>
          <w:sz w:val="20"/>
          <w:szCs w:val="20"/>
        </w:rPr>
        <w:t>Zamawiającego.</w:t>
      </w:r>
    </w:p>
    <w:p w14:paraId="7F39C1DF" w14:textId="06EABBB2" w:rsidR="006C02BE" w:rsidRPr="006C02BE" w:rsidRDefault="006C02BE" w:rsidP="00CC11C0">
      <w:pPr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6C02BE">
        <w:rPr>
          <w:rFonts w:ascii="Arial" w:hAnsi="Arial" w:cs="Arial"/>
          <w:sz w:val="20"/>
          <w:szCs w:val="20"/>
        </w:rPr>
        <w:t xml:space="preserve">Wykonanie testów FAT </w:t>
      </w:r>
      <w:r w:rsidR="00451B94">
        <w:rPr>
          <w:rFonts w:ascii="Arial" w:hAnsi="Arial" w:cs="Arial"/>
          <w:sz w:val="20"/>
          <w:szCs w:val="20"/>
        </w:rPr>
        <w:t>Reaktora ciśnieniowego</w:t>
      </w:r>
      <w:r w:rsidR="00451B94" w:rsidRPr="006C02BE">
        <w:rPr>
          <w:rFonts w:ascii="Arial" w:hAnsi="Arial" w:cs="Arial"/>
          <w:sz w:val="20"/>
          <w:szCs w:val="20"/>
        </w:rPr>
        <w:t xml:space="preserve"> </w:t>
      </w:r>
      <w:r w:rsidRPr="006C02BE">
        <w:rPr>
          <w:rFonts w:ascii="Arial" w:hAnsi="Arial" w:cs="Arial"/>
          <w:sz w:val="20"/>
          <w:szCs w:val="20"/>
        </w:rPr>
        <w:t xml:space="preserve">– produkcja mydeł dla smaru </w:t>
      </w:r>
      <w:r w:rsidR="00557D13">
        <w:rPr>
          <w:rFonts w:ascii="Arial" w:hAnsi="Arial" w:cs="Arial"/>
          <w:sz w:val="20"/>
          <w:szCs w:val="20"/>
        </w:rPr>
        <w:t xml:space="preserve">dedykowanego dla </w:t>
      </w:r>
      <w:r w:rsidR="00D9481C">
        <w:rPr>
          <w:rFonts w:ascii="Arial" w:hAnsi="Arial" w:cs="Arial"/>
          <w:sz w:val="20"/>
          <w:szCs w:val="20"/>
        </w:rPr>
        <w:t>nowo budowanej instalacji</w:t>
      </w:r>
      <w:r w:rsidRPr="006C02BE">
        <w:rPr>
          <w:rFonts w:ascii="Arial" w:hAnsi="Arial" w:cs="Arial"/>
          <w:sz w:val="20"/>
          <w:szCs w:val="20"/>
        </w:rPr>
        <w:t>.</w:t>
      </w:r>
    </w:p>
    <w:p w14:paraId="65A3B7FC" w14:textId="77777777" w:rsidR="006C02BE" w:rsidRPr="006C02BE" w:rsidRDefault="006C02BE" w:rsidP="00CC11C0">
      <w:pPr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6C02BE">
        <w:rPr>
          <w:rFonts w:ascii="Arial" w:hAnsi="Arial" w:cs="Arial"/>
          <w:sz w:val="20"/>
          <w:szCs w:val="20"/>
        </w:rPr>
        <w:t>Przekazanie kodów źródłowych dla wszystkich nowych i modyfikowanych programów sterujących i informatycznych.</w:t>
      </w:r>
    </w:p>
    <w:p w14:paraId="54D62725" w14:textId="77777777" w:rsidR="006C02BE" w:rsidRPr="006C02BE" w:rsidRDefault="006C02BE" w:rsidP="00CC11C0">
      <w:pPr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6C02BE">
        <w:rPr>
          <w:rFonts w:ascii="Arial" w:hAnsi="Arial" w:cs="Arial"/>
          <w:sz w:val="20"/>
          <w:szCs w:val="20"/>
        </w:rPr>
        <w:t>Wykonanie niezbędnych przepisami pomiarów i sprawdzeń obwodów sterowania.</w:t>
      </w:r>
    </w:p>
    <w:p w14:paraId="36A8A629" w14:textId="2786395A" w:rsidR="006C02BE" w:rsidRDefault="006C02BE" w:rsidP="00CC11C0">
      <w:pPr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6C02BE">
        <w:rPr>
          <w:rFonts w:ascii="Arial" w:hAnsi="Arial" w:cs="Arial"/>
          <w:sz w:val="20"/>
          <w:szCs w:val="20"/>
        </w:rPr>
        <w:t xml:space="preserve">Przygotowanie dokumentacji do odbioru UDT dla urządzeń lub instalacji (jeśli wymagane przepisami) </w:t>
      </w:r>
      <w:r w:rsidR="00601B4C">
        <w:rPr>
          <w:rFonts w:ascii="Arial" w:hAnsi="Arial" w:cs="Arial"/>
          <w:sz w:val="20"/>
          <w:szCs w:val="20"/>
        </w:rPr>
        <w:t xml:space="preserve">organizacja odbioru UDT </w:t>
      </w:r>
      <w:r w:rsidRPr="006C02BE">
        <w:rPr>
          <w:rFonts w:ascii="Arial" w:hAnsi="Arial" w:cs="Arial"/>
          <w:sz w:val="20"/>
          <w:szCs w:val="20"/>
        </w:rPr>
        <w:t xml:space="preserve">oraz uczestnictwo w </w:t>
      </w:r>
      <w:r w:rsidR="00D9481C">
        <w:rPr>
          <w:rFonts w:ascii="Arial" w:hAnsi="Arial" w:cs="Arial"/>
          <w:sz w:val="20"/>
          <w:szCs w:val="20"/>
        </w:rPr>
        <w:t xml:space="preserve">ich </w:t>
      </w:r>
      <w:r w:rsidRPr="006C02BE">
        <w:rPr>
          <w:rFonts w:ascii="Arial" w:hAnsi="Arial" w:cs="Arial"/>
          <w:sz w:val="20"/>
          <w:szCs w:val="20"/>
        </w:rPr>
        <w:t>odbiorze.</w:t>
      </w:r>
    </w:p>
    <w:p w14:paraId="3EFD2FBB" w14:textId="5E5B830C" w:rsidR="00B80EF6" w:rsidRPr="00B80EF6" w:rsidRDefault="00A153EB" w:rsidP="00B80EF6">
      <w:pPr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Wykonanie posadzki przemysłowej na poziomie 0 w budynku WSS w części hali produkcyjnej smary i części hali produkującej oleje emulgujące (po montażu urządzeń) na podstawie Projektu wykonawczego przekazanego przez Zamawiającego (zakres </w:t>
      </w:r>
      <w:r w:rsidR="00DD6689">
        <w:rPr>
          <w:rFonts w:ascii="Arial" w:hAnsi="Arial" w:cs="Arial"/>
          <w:sz w:val="20"/>
          <w:szCs w:val="20"/>
        </w:rPr>
        <w:t>dostępny na wizji lokalnej</w:t>
      </w:r>
      <w:r>
        <w:rPr>
          <w:rFonts w:ascii="Arial" w:hAnsi="Arial" w:cs="Arial"/>
          <w:sz w:val="20"/>
          <w:szCs w:val="20"/>
        </w:rPr>
        <w:t>).</w:t>
      </w:r>
      <w:r w:rsidR="00B80EF6">
        <w:rPr>
          <w:rFonts w:ascii="Arial" w:hAnsi="Arial" w:cs="Arial"/>
          <w:sz w:val="20"/>
          <w:szCs w:val="20"/>
        </w:rPr>
        <w:t xml:space="preserve">Projekt oraz wykonanie instalacji awaryjnego zasilania (UPS) na potrzeby podtrzymania sterowania procesami produkcyjnymi – wycenić jako opcja. </w:t>
      </w:r>
    </w:p>
    <w:p w14:paraId="5017FF2D" w14:textId="34160E61" w:rsidR="00B9670F" w:rsidRDefault="00B9670F" w:rsidP="00CC11C0">
      <w:pPr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Opracowanie dokumentacji powykonawczej</w:t>
      </w:r>
      <w:r w:rsidR="00D3142D">
        <w:rPr>
          <w:rFonts w:ascii="Arial" w:hAnsi="Arial" w:cs="Arial"/>
          <w:sz w:val="20"/>
          <w:szCs w:val="20"/>
        </w:rPr>
        <w:t xml:space="preserve"> w języku polskim w wersji papierowej                                     i elektronicznej oraz w języku angielskim – wersja elektroniczna. </w:t>
      </w:r>
    </w:p>
    <w:bookmarkEnd w:id="3"/>
    <w:p w14:paraId="0DC96E08" w14:textId="77777777" w:rsidR="007B1353" w:rsidRPr="00035B04" w:rsidRDefault="007B1353" w:rsidP="00396FBF">
      <w:pPr>
        <w:spacing w:after="60"/>
        <w:ind w:left="360"/>
        <w:jc w:val="both"/>
        <w:rPr>
          <w:rFonts w:ascii="Arial" w:hAnsi="Arial" w:cs="Arial"/>
          <w:sz w:val="20"/>
          <w:szCs w:val="20"/>
        </w:rPr>
      </w:pPr>
    </w:p>
    <w:p w14:paraId="2A76EB4F" w14:textId="034ACD5D" w:rsidR="00890938" w:rsidRPr="00035B04" w:rsidRDefault="004144AB" w:rsidP="00396FBF">
      <w:pPr>
        <w:numPr>
          <w:ilvl w:val="0"/>
          <w:numId w:val="3"/>
        </w:numPr>
        <w:spacing w:after="6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035B04">
        <w:rPr>
          <w:rFonts w:ascii="Arial" w:hAnsi="Arial" w:cs="Arial"/>
          <w:b/>
          <w:sz w:val="20"/>
          <w:szCs w:val="20"/>
          <w:u w:val="single"/>
        </w:rPr>
        <w:t xml:space="preserve">Specyfikacja </w:t>
      </w:r>
      <w:r w:rsidR="00890938" w:rsidRPr="00035B04">
        <w:rPr>
          <w:rFonts w:ascii="Arial" w:hAnsi="Arial" w:cs="Arial"/>
          <w:b/>
          <w:sz w:val="20"/>
          <w:szCs w:val="20"/>
          <w:u w:val="single"/>
        </w:rPr>
        <w:t>prac</w:t>
      </w:r>
    </w:p>
    <w:p w14:paraId="6FB2077F" w14:textId="77777777" w:rsidR="007E6B5E" w:rsidRDefault="007E6B5E" w:rsidP="007E6B5E">
      <w:pPr>
        <w:pStyle w:val="Akapitzlist"/>
        <w:spacing w:after="60"/>
        <w:ind w:left="717"/>
        <w:jc w:val="both"/>
        <w:rPr>
          <w:rFonts w:ascii="Arial" w:hAnsi="Arial" w:cs="Arial"/>
          <w:sz w:val="20"/>
          <w:szCs w:val="20"/>
        </w:rPr>
      </w:pPr>
    </w:p>
    <w:p w14:paraId="57FF363B" w14:textId="19E625CF" w:rsidR="000C045F" w:rsidRDefault="000C045F" w:rsidP="00CC11C0">
      <w:pPr>
        <w:pStyle w:val="Akapitzlist"/>
        <w:numPr>
          <w:ilvl w:val="0"/>
          <w:numId w:val="1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7F4A23">
        <w:rPr>
          <w:rFonts w:ascii="Arial" w:hAnsi="Arial" w:cs="Arial"/>
          <w:sz w:val="20"/>
          <w:szCs w:val="20"/>
        </w:rPr>
        <w:t>Wykonani</w:t>
      </w:r>
      <w:r>
        <w:rPr>
          <w:rFonts w:ascii="Arial" w:hAnsi="Arial" w:cs="Arial"/>
          <w:sz w:val="20"/>
          <w:szCs w:val="20"/>
        </w:rPr>
        <w:t>e</w:t>
      </w:r>
      <w:r w:rsidRPr="007F4A23">
        <w:rPr>
          <w:rFonts w:ascii="Arial" w:hAnsi="Arial" w:cs="Arial"/>
          <w:sz w:val="20"/>
          <w:szCs w:val="20"/>
        </w:rPr>
        <w:t xml:space="preserve"> inwentaryzacji w zakresie niezbędnym do opracowania </w:t>
      </w:r>
      <w:r>
        <w:rPr>
          <w:rFonts w:ascii="Arial" w:hAnsi="Arial" w:cs="Arial"/>
          <w:sz w:val="20"/>
          <w:szCs w:val="20"/>
        </w:rPr>
        <w:t>wielobranżowe</w:t>
      </w:r>
      <w:r w:rsidR="00075389">
        <w:rPr>
          <w:rFonts w:ascii="Arial" w:hAnsi="Arial" w:cs="Arial"/>
          <w:sz w:val="20"/>
          <w:szCs w:val="20"/>
        </w:rPr>
        <w:t xml:space="preserve">j koncepcji i </w:t>
      </w:r>
      <w:r>
        <w:rPr>
          <w:rFonts w:ascii="Arial" w:hAnsi="Arial" w:cs="Arial"/>
          <w:sz w:val="20"/>
          <w:szCs w:val="20"/>
        </w:rPr>
        <w:t xml:space="preserve"> Projektu wykonawczego dla nowej instalacji do produkcji smarów specjalistycznych.</w:t>
      </w:r>
    </w:p>
    <w:p w14:paraId="74D067D9" w14:textId="77777777" w:rsidR="000C045F" w:rsidRPr="007F4A23" w:rsidRDefault="000C045F" w:rsidP="00CC11C0">
      <w:pPr>
        <w:pStyle w:val="Akapitzlist"/>
        <w:numPr>
          <w:ilvl w:val="0"/>
          <w:numId w:val="15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analizy dotyczącej zachowania obecnej wydajności instalacji technologicznych grzania i chłodzenia po podłączeniu do nich nowej instalacji do produkcji smarów specjalistycznych</w:t>
      </w:r>
    </w:p>
    <w:p w14:paraId="7A2CD7AE" w14:textId="77777777" w:rsidR="000C045F" w:rsidRDefault="000C045F" w:rsidP="00CC11C0">
      <w:pPr>
        <w:numPr>
          <w:ilvl w:val="0"/>
          <w:numId w:val="1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7F4A23">
        <w:rPr>
          <w:rFonts w:ascii="Arial" w:hAnsi="Arial" w:cs="Arial"/>
          <w:sz w:val="20"/>
          <w:szCs w:val="20"/>
        </w:rPr>
        <w:t>Opracowanie wielobranżowe</w:t>
      </w:r>
      <w:r>
        <w:rPr>
          <w:rFonts w:ascii="Arial" w:hAnsi="Arial" w:cs="Arial"/>
          <w:sz w:val="20"/>
          <w:szCs w:val="20"/>
        </w:rPr>
        <w:t>go Projektu wykonawczego umożliwiającej kompleksowe wykonanie i podłączenie do obecnej infrastruktury nowej instalacji do produkcji smarów specjalistycznych.</w:t>
      </w:r>
    </w:p>
    <w:p w14:paraId="6FB6D991" w14:textId="77777777" w:rsidR="00867C8E" w:rsidRPr="00392294" w:rsidRDefault="00867C8E" w:rsidP="00CC11C0">
      <w:pPr>
        <w:pStyle w:val="Akapitzlist"/>
        <w:numPr>
          <w:ilvl w:val="0"/>
          <w:numId w:val="10"/>
        </w:numPr>
        <w:spacing w:after="60"/>
        <w:ind w:left="1077"/>
        <w:jc w:val="both"/>
        <w:rPr>
          <w:rFonts w:ascii="Arial" w:hAnsi="Arial" w:cs="Arial"/>
          <w:sz w:val="20"/>
          <w:szCs w:val="20"/>
        </w:rPr>
      </w:pPr>
      <w:r w:rsidRPr="007308E8">
        <w:rPr>
          <w:rFonts w:ascii="Arial" w:hAnsi="Arial" w:cs="Arial"/>
          <w:sz w:val="20"/>
          <w:szCs w:val="20"/>
        </w:rPr>
        <w:t xml:space="preserve">Projekt wykonawczy konstrukcji wsporczej pod </w:t>
      </w:r>
      <w:r>
        <w:rPr>
          <w:rFonts w:ascii="Arial" w:hAnsi="Arial" w:cs="Arial"/>
          <w:sz w:val="20"/>
          <w:szCs w:val="20"/>
        </w:rPr>
        <w:t xml:space="preserve">nowy </w:t>
      </w:r>
      <w:r w:rsidRPr="007308E8">
        <w:rPr>
          <w:rFonts w:ascii="Arial" w:hAnsi="Arial" w:cs="Arial"/>
          <w:sz w:val="20"/>
          <w:szCs w:val="20"/>
        </w:rPr>
        <w:t>Reaktor ciśnieniowy</w:t>
      </w:r>
      <w:r w:rsidRPr="00392294">
        <w:rPr>
          <w:rFonts w:ascii="Arial" w:hAnsi="Arial" w:cs="Arial"/>
          <w:sz w:val="20"/>
          <w:szCs w:val="20"/>
        </w:rPr>
        <w:t>:</w:t>
      </w:r>
    </w:p>
    <w:p w14:paraId="54C58550" w14:textId="63ADA4C0" w:rsidR="00867C8E" w:rsidRPr="008C61E8" w:rsidRDefault="00867C8E" w:rsidP="00CC11C0">
      <w:pPr>
        <w:pStyle w:val="Akapitzlist"/>
        <w:numPr>
          <w:ilvl w:val="0"/>
          <w:numId w:val="1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8C61E8">
        <w:rPr>
          <w:rFonts w:ascii="Arial" w:hAnsi="Arial" w:cs="Arial"/>
          <w:sz w:val="20"/>
          <w:szCs w:val="20"/>
        </w:rPr>
        <w:t>wykonanie obliczeń konstrukcyjnych,</w:t>
      </w:r>
    </w:p>
    <w:p w14:paraId="38982ECC" w14:textId="4FBA5FD4" w:rsidR="00867C8E" w:rsidRPr="008C61E8" w:rsidRDefault="00867C8E" w:rsidP="00CC11C0">
      <w:pPr>
        <w:pStyle w:val="Akapitzlist"/>
        <w:numPr>
          <w:ilvl w:val="0"/>
          <w:numId w:val="1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8C61E8">
        <w:rPr>
          <w:rFonts w:ascii="Arial" w:hAnsi="Arial" w:cs="Arial"/>
          <w:sz w:val="20"/>
          <w:szCs w:val="20"/>
        </w:rPr>
        <w:t>wykonanie pełnej dokumentacji warsztatowej, wykonawczej.</w:t>
      </w:r>
    </w:p>
    <w:p w14:paraId="04687A31" w14:textId="77777777" w:rsidR="00867C8E" w:rsidRPr="00392294" w:rsidRDefault="00867C8E" w:rsidP="00CC11C0">
      <w:pPr>
        <w:pStyle w:val="Akapitzlist"/>
        <w:numPr>
          <w:ilvl w:val="0"/>
          <w:numId w:val="10"/>
        </w:numPr>
        <w:spacing w:after="60"/>
        <w:ind w:left="1077"/>
        <w:jc w:val="both"/>
        <w:rPr>
          <w:rFonts w:ascii="Arial" w:hAnsi="Arial" w:cs="Arial"/>
          <w:sz w:val="20"/>
          <w:szCs w:val="20"/>
        </w:rPr>
      </w:pPr>
      <w:r w:rsidRPr="00392294">
        <w:rPr>
          <w:rFonts w:ascii="Arial" w:hAnsi="Arial" w:cs="Arial"/>
          <w:sz w:val="20"/>
          <w:szCs w:val="20"/>
        </w:rPr>
        <w:t>Projekt wykonawczy mechaniczny:</w:t>
      </w:r>
    </w:p>
    <w:p w14:paraId="384889D2" w14:textId="0D5FF77B" w:rsidR="008C61E8" w:rsidRPr="008C61E8" w:rsidRDefault="00867C8E" w:rsidP="00CC11C0">
      <w:pPr>
        <w:pStyle w:val="Akapitzlist"/>
        <w:numPr>
          <w:ilvl w:val="0"/>
          <w:numId w:val="1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8C61E8">
        <w:rPr>
          <w:rFonts w:ascii="Arial" w:hAnsi="Arial" w:cs="Arial"/>
          <w:sz w:val="20"/>
          <w:szCs w:val="20"/>
        </w:rPr>
        <w:t>przygotowanie projektu mechanicznego nowego Reaktora ciśnieniowego oraz instalacji rurociągowej. Projekt ma zakładać usunięcie wszystkich obecnych podestów roboczych pod mieszalnikami i Kontaktorem, a zawory regulacyjne obsługiwane z tych podestów mają zostać zastąpione automatycznymi sterowanymi z poziomu systemu SCADA z pomieszczenia sterowni WSS;</w:t>
      </w:r>
    </w:p>
    <w:p w14:paraId="06C8393D" w14:textId="35A5CF13" w:rsidR="00867C8E" w:rsidRPr="008C61E8" w:rsidRDefault="00867C8E" w:rsidP="00CC11C0">
      <w:pPr>
        <w:pStyle w:val="Akapitzlist"/>
        <w:numPr>
          <w:ilvl w:val="0"/>
          <w:numId w:val="1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8C61E8">
        <w:rPr>
          <w:rFonts w:ascii="Arial" w:hAnsi="Arial" w:cs="Arial"/>
          <w:sz w:val="20"/>
          <w:szCs w:val="20"/>
        </w:rPr>
        <w:t>przygotowanie schematów technologicznych nowego Reaktora ciśnieniowego oraz instalacji rurociągowej (średnice rurociągów identyczne jak na obecnej instalacji</w:t>
      </w:r>
      <w:r w:rsidR="004267EE" w:rsidRPr="008C61E8">
        <w:rPr>
          <w:rFonts w:ascii="Arial" w:hAnsi="Arial" w:cs="Arial"/>
          <w:sz w:val="20"/>
          <w:szCs w:val="20"/>
        </w:rPr>
        <w:t>)</w:t>
      </w:r>
      <w:r w:rsidRPr="008C61E8">
        <w:rPr>
          <w:rFonts w:ascii="Arial" w:hAnsi="Arial" w:cs="Arial"/>
          <w:sz w:val="20"/>
          <w:szCs w:val="20"/>
        </w:rPr>
        <w:t>, brak możliwości montażu na instalacji kolan 90°(Zamawiający wymaga kolana o</w:t>
      </w:r>
      <w:r w:rsidR="004267EE" w:rsidRPr="008C61E8">
        <w:rPr>
          <w:rFonts w:ascii="Arial" w:hAnsi="Arial" w:cs="Arial"/>
          <w:sz w:val="20"/>
          <w:szCs w:val="20"/>
        </w:rPr>
        <w:t> </w:t>
      </w:r>
      <w:r w:rsidRPr="008C61E8">
        <w:rPr>
          <w:rFonts w:ascii="Arial" w:hAnsi="Arial" w:cs="Arial"/>
          <w:sz w:val="20"/>
          <w:szCs w:val="20"/>
        </w:rPr>
        <w:t>dużym promieniu w celu ograniczenia oporów przepływu smaru przez instalacje);</w:t>
      </w:r>
    </w:p>
    <w:p w14:paraId="4A489541" w14:textId="2E6FB332" w:rsidR="00867C8E" w:rsidRPr="008C61E8" w:rsidRDefault="00867C8E" w:rsidP="00CC11C0">
      <w:pPr>
        <w:pStyle w:val="Akapitzlist"/>
        <w:numPr>
          <w:ilvl w:val="0"/>
          <w:numId w:val="1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8C61E8">
        <w:rPr>
          <w:rFonts w:ascii="Arial" w:hAnsi="Arial" w:cs="Arial"/>
          <w:sz w:val="20"/>
          <w:szCs w:val="20"/>
        </w:rPr>
        <w:lastRenderedPageBreak/>
        <w:t>wykonanie obliczeń mechanicznych dla nowej instalacji rurociągowej</w:t>
      </w:r>
      <w:r w:rsidR="004016E0" w:rsidRPr="008C61E8">
        <w:rPr>
          <w:rFonts w:ascii="Arial" w:hAnsi="Arial" w:cs="Arial"/>
          <w:sz w:val="20"/>
          <w:szCs w:val="20"/>
        </w:rPr>
        <w:t>;</w:t>
      </w:r>
    </w:p>
    <w:p w14:paraId="5D92AC03" w14:textId="3505D7E1" w:rsidR="00867C8E" w:rsidRPr="008C61E8" w:rsidRDefault="00867C8E" w:rsidP="00CC11C0">
      <w:pPr>
        <w:pStyle w:val="Akapitzlist"/>
        <w:numPr>
          <w:ilvl w:val="0"/>
          <w:numId w:val="1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8C61E8">
        <w:rPr>
          <w:rFonts w:ascii="Arial" w:hAnsi="Arial" w:cs="Arial"/>
          <w:sz w:val="20"/>
          <w:szCs w:val="20"/>
        </w:rPr>
        <w:t>wymiana lub dostosowanie wszystkich zaworów na instalacji WSS w celu zapewnienia pełnej automatyzacji wszystkich procesów produkcyjnych i</w:t>
      </w:r>
      <w:r w:rsidR="004016E0" w:rsidRPr="008C61E8">
        <w:rPr>
          <w:rFonts w:ascii="Arial" w:hAnsi="Arial" w:cs="Arial"/>
          <w:sz w:val="20"/>
          <w:szCs w:val="20"/>
        </w:rPr>
        <w:t> </w:t>
      </w:r>
      <w:r w:rsidRPr="008C61E8">
        <w:rPr>
          <w:rFonts w:ascii="Arial" w:hAnsi="Arial" w:cs="Arial"/>
          <w:sz w:val="20"/>
          <w:szCs w:val="20"/>
        </w:rPr>
        <w:t>technologicznych. Wszystkie zawory mają zostać zintegrowane z systemem SCADA tak aby całość sterowania procesem produkcyjnym i technologicznym odbywał się z poziomu sterowni WSS;</w:t>
      </w:r>
    </w:p>
    <w:p w14:paraId="5EDDE147" w14:textId="3EC40261" w:rsidR="00867C8E" w:rsidRPr="008C61E8" w:rsidRDefault="00867C8E" w:rsidP="00CC11C0">
      <w:pPr>
        <w:pStyle w:val="Akapitzlist"/>
        <w:numPr>
          <w:ilvl w:val="0"/>
          <w:numId w:val="1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8C61E8">
        <w:rPr>
          <w:rFonts w:ascii="Arial" w:hAnsi="Arial" w:cs="Arial"/>
          <w:sz w:val="20"/>
          <w:szCs w:val="20"/>
        </w:rPr>
        <w:t>dobór urządzeń (m.in. napędy z falownikami, termometry, pompy, regulatory, itp.</w:t>
      </w:r>
      <w:r w:rsidR="004016E0" w:rsidRPr="008C61E8">
        <w:rPr>
          <w:rFonts w:ascii="Arial" w:hAnsi="Arial" w:cs="Arial"/>
          <w:sz w:val="20"/>
          <w:szCs w:val="20"/>
        </w:rPr>
        <w:t>)</w:t>
      </w:r>
      <w:r w:rsidRPr="008C61E8">
        <w:rPr>
          <w:rFonts w:ascii="Arial" w:hAnsi="Arial" w:cs="Arial"/>
          <w:sz w:val="20"/>
          <w:szCs w:val="20"/>
        </w:rPr>
        <w:t xml:space="preserve"> dla zapewnienia temperatury zgodnej z założeniami technologii w płaszczach grzewczych Reaktora ciśnieniowego, płaszczach grzewczych mieszalników (wszystkie automatyczne zawory zamontowane na instalacji produkcyjnej i technologicznej muszą posiadać możliwość ręcznego sterowania na wypadek zaniku napięcia elektrycznego lub braku w instalacji AKPiA sprężonego powietrza);</w:t>
      </w:r>
    </w:p>
    <w:p w14:paraId="01185A1B" w14:textId="5D49D1D3" w:rsidR="00867C8E" w:rsidRPr="008C61E8" w:rsidRDefault="00867C8E" w:rsidP="00CC11C0">
      <w:pPr>
        <w:pStyle w:val="Akapitzlist"/>
        <w:numPr>
          <w:ilvl w:val="0"/>
          <w:numId w:val="1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8C61E8">
        <w:rPr>
          <w:rFonts w:ascii="Arial" w:hAnsi="Arial" w:cs="Arial"/>
          <w:sz w:val="20"/>
          <w:szCs w:val="20"/>
        </w:rPr>
        <w:t>przygotowanie wytycznych branżowych</w:t>
      </w:r>
      <w:r w:rsidR="00816685">
        <w:rPr>
          <w:rFonts w:ascii="Arial" w:hAnsi="Arial" w:cs="Arial"/>
          <w:sz w:val="20"/>
          <w:szCs w:val="20"/>
        </w:rPr>
        <w:t xml:space="preserve"> w tym m.in.</w:t>
      </w:r>
      <w:r w:rsidR="001E312E">
        <w:rPr>
          <w:rFonts w:ascii="Arial" w:hAnsi="Arial" w:cs="Arial"/>
          <w:sz w:val="20"/>
          <w:szCs w:val="20"/>
        </w:rPr>
        <w:t xml:space="preserve"> dla</w:t>
      </w:r>
      <w:r w:rsidR="00816685">
        <w:rPr>
          <w:rFonts w:ascii="Arial" w:hAnsi="Arial" w:cs="Arial"/>
          <w:sz w:val="20"/>
          <w:szCs w:val="20"/>
        </w:rPr>
        <w:t xml:space="preserve"> i</w:t>
      </w:r>
      <w:r w:rsidR="00816685" w:rsidRPr="00816685">
        <w:rPr>
          <w:rFonts w:ascii="Arial" w:hAnsi="Arial" w:cs="Arial"/>
          <w:sz w:val="20"/>
          <w:szCs w:val="20"/>
        </w:rPr>
        <w:t>nstalacj</w:t>
      </w:r>
      <w:r w:rsidR="001E312E">
        <w:rPr>
          <w:rFonts w:ascii="Arial" w:hAnsi="Arial" w:cs="Arial"/>
          <w:sz w:val="20"/>
          <w:szCs w:val="20"/>
        </w:rPr>
        <w:t>i</w:t>
      </w:r>
      <w:r w:rsidR="00816685" w:rsidRPr="00816685">
        <w:rPr>
          <w:rFonts w:ascii="Arial" w:hAnsi="Arial" w:cs="Arial"/>
          <w:sz w:val="20"/>
          <w:szCs w:val="20"/>
        </w:rPr>
        <w:t xml:space="preserve"> sprężonego powietrza, grzewczo-chłodząc</w:t>
      </w:r>
      <w:r w:rsidR="001E312E">
        <w:rPr>
          <w:rFonts w:ascii="Arial" w:hAnsi="Arial" w:cs="Arial"/>
          <w:sz w:val="20"/>
          <w:szCs w:val="20"/>
        </w:rPr>
        <w:t>ej</w:t>
      </w:r>
      <w:r w:rsidR="00816685" w:rsidRPr="00816685">
        <w:rPr>
          <w:rFonts w:ascii="Arial" w:hAnsi="Arial" w:cs="Arial"/>
          <w:sz w:val="20"/>
          <w:szCs w:val="20"/>
        </w:rPr>
        <w:t xml:space="preserve"> et</w:t>
      </w:r>
      <w:r w:rsidR="00816685">
        <w:rPr>
          <w:rFonts w:ascii="Arial" w:hAnsi="Arial" w:cs="Arial"/>
          <w:sz w:val="20"/>
          <w:szCs w:val="20"/>
        </w:rPr>
        <w:t>c.</w:t>
      </w:r>
      <w:r w:rsidRPr="008C61E8">
        <w:rPr>
          <w:rFonts w:ascii="Arial" w:hAnsi="Arial" w:cs="Arial"/>
          <w:sz w:val="20"/>
          <w:szCs w:val="20"/>
        </w:rPr>
        <w:t>;</w:t>
      </w:r>
    </w:p>
    <w:p w14:paraId="1E457435" w14:textId="67105335" w:rsidR="00867C8E" w:rsidRPr="008C61E8" w:rsidRDefault="00867C8E" w:rsidP="00CC11C0">
      <w:pPr>
        <w:pStyle w:val="Akapitzlist"/>
        <w:numPr>
          <w:ilvl w:val="0"/>
          <w:numId w:val="1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8C61E8">
        <w:rPr>
          <w:rFonts w:ascii="Arial" w:hAnsi="Arial" w:cs="Arial"/>
          <w:sz w:val="20"/>
          <w:szCs w:val="20"/>
        </w:rPr>
        <w:t>wykonanie pełnej dokumentacji warsztatowej;</w:t>
      </w:r>
    </w:p>
    <w:p w14:paraId="6987EA26" w14:textId="2F5CBEB2" w:rsidR="00867C8E" w:rsidRPr="008C61E8" w:rsidRDefault="00867C8E" w:rsidP="00CC11C0">
      <w:pPr>
        <w:pStyle w:val="Akapitzlist"/>
        <w:numPr>
          <w:ilvl w:val="0"/>
          <w:numId w:val="1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8C61E8">
        <w:rPr>
          <w:rFonts w:ascii="Arial" w:hAnsi="Arial" w:cs="Arial"/>
          <w:sz w:val="20"/>
          <w:szCs w:val="20"/>
        </w:rPr>
        <w:t>uzyskanie akceptacji dokumentacji przez UDT (jeśli konieczne).</w:t>
      </w:r>
    </w:p>
    <w:p w14:paraId="1E2E916E" w14:textId="77777777" w:rsidR="00867C8E" w:rsidRPr="00392294" w:rsidRDefault="00867C8E" w:rsidP="00B563B8">
      <w:pPr>
        <w:pStyle w:val="Akapitzlist"/>
        <w:spacing w:after="60"/>
        <w:ind w:left="1077"/>
        <w:jc w:val="both"/>
        <w:rPr>
          <w:rFonts w:ascii="Arial" w:hAnsi="Arial" w:cs="Arial"/>
          <w:sz w:val="20"/>
          <w:szCs w:val="20"/>
        </w:rPr>
      </w:pPr>
    </w:p>
    <w:p w14:paraId="7B8DEE0B" w14:textId="77777777" w:rsidR="00867C8E" w:rsidRPr="00392294" w:rsidRDefault="00867C8E" w:rsidP="00CC11C0">
      <w:pPr>
        <w:pStyle w:val="Akapitzlist"/>
        <w:numPr>
          <w:ilvl w:val="0"/>
          <w:numId w:val="10"/>
        </w:numPr>
        <w:spacing w:after="60"/>
        <w:ind w:left="1077"/>
        <w:jc w:val="both"/>
        <w:rPr>
          <w:rFonts w:ascii="Arial" w:hAnsi="Arial" w:cs="Arial"/>
          <w:sz w:val="20"/>
          <w:szCs w:val="20"/>
        </w:rPr>
      </w:pPr>
      <w:r w:rsidRPr="00392294">
        <w:rPr>
          <w:rFonts w:ascii="Arial" w:hAnsi="Arial" w:cs="Arial"/>
          <w:sz w:val="20"/>
          <w:szCs w:val="20"/>
        </w:rPr>
        <w:t>Projekt wykonawczy w zakresie instalacji elektrycznych i AKPiA:</w:t>
      </w:r>
    </w:p>
    <w:p w14:paraId="0EF207F9" w14:textId="3FF2AF48" w:rsidR="00867C8E" w:rsidRPr="008C61E8" w:rsidRDefault="00867C8E" w:rsidP="00CC11C0">
      <w:pPr>
        <w:pStyle w:val="Akapitzlist"/>
        <w:numPr>
          <w:ilvl w:val="0"/>
          <w:numId w:val="1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8C61E8">
        <w:rPr>
          <w:rFonts w:ascii="Arial" w:hAnsi="Arial" w:cs="Arial"/>
          <w:sz w:val="20"/>
          <w:szCs w:val="20"/>
        </w:rPr>
        <w:t>przygotowanie koncepcji instalacji elektrycznych i AKPiA</w:t>
      </w:r>
      <w:r w:rsidR="00721024">
        <w:rPr>
          <w:rFonts w:ascii="Arial" w:hAnsi="Arial" w:cs="Arial"/>
          <w:sz w:val="20"/>
          <w:szCs w:val="20"/>
        </w:rPr>
        <w:t xml:space="preserve"> wraz z aktualizacją oprogramowania/wizualizacji istniejącego systemu sterowania procesem produkcyjnym i technologicznym,</w:t>
      </w:r>
    </w:p>
    <w:p w14:paraId="76288530" w14:textId="5C3B32CC" w:rsidR="00867C8E" w:rsidRPr="008C61E8" w:rsidRDefault="00867C8E" w:rsidP="00CC11C0">
      <w:pPr>
        <w:pStyle w:val="Akapitzlist"/>
        <w:numPr>
          <w:ilvl w:val="0"/>
          <w:numId w:val="1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8C61E8">
        <w:rPr>
          <w:rFonts w:ascii="Arial" w:hAnsi="Arial" w:cs="Arial"/>
          <w:sz w:val="20"/>
          <w:szCs w:val="20"/>
        </w:rPr>
        <w:t>przygotowanie schematów instalacji elektrycznych i AKPiA,</w:t>
      </w:r>
    </w:p>
    <w:p w14:paraId="0B8A8950" w14:textId="6618AD8C" w:rsidR="00867C8E" w:rsidRPr="008C61E8" w:rsidRDefault="00867C8E" w:rsidP="00CC11C0">
      <w:pPr>
        <w:pStyle w:val="Akapitzlist"/>
        <w:numPr>
          <w:ilvl w:val="0"/>
          <w:numId w:val="1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8C61E8">
        <w:rPr>
          <w:rFonts w:ascii="Arial" w:hAnsi="Arial" w:cs="Arial"/>
          <w:sz w:val="20"/>
          <w:szCs w:val="20"/>
        </w:rPr>
        <w:t>dobór urządzeń instalacji elektrycznych i AKPiA do automatycznego i ręcznego sterowania procesem produkcyjnym i technologicznym,</w:t>
      </w:r>
    </w:p>
    <w:p w14:paraId="5CC273BD" w14:textId="75C7FB39" w:rsidR="00867C8E" w:rsidRPr="008C61E8" w:rsidRDefault="00867C8E" w:rsidP="00CC11C0">
      <w:pPr>
        <w:pStyle w:val="Akapitzlist"/>
        <w:numPr>
          <w:ilvl w:val="0"/>
          <w:numId w:val="1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8C61E8">
        <w:rPr>
          <w:rFonts w:ascii="Arial" w:hAnsi="Arial" w:cs="Arial"/>
          <w:sz w:val="20"/>
          <w:szCs w:val="20"/>
        </w:rPr>
        <w:t>wykonanie pełnej dokumentacji instalacji elektrycznych i AKPiA</w:t>
      </w:r>
      <w:r w:rsidR="00721024">
        <w:rPr>
          <w:rFonts w:ascii="Arial" w:hAnsi="Arial" w:cs="Arial"/>
          <w:sz w:val="20"/>
          <w:szCs w:val="20"/>
        </w:rPr>
        <w:t xml:space="preserve"> wraz z aktualizacją oprogramowania/wizualizacji istniejącego systemu sterowania procesem produkcyjnym i technologicznym</w:t>
      </w:r>
    </w:p>
    <w:p w14:paraId="48A5CAD9" w14:textId="77777777" w:rsidR="00867C8E" w:rsidRDefault="00867C8E" w:rsidP="00B563B8">
      <w:pPr>
        <w:pStyle w:val="Akapitzlist"/>
        <w:spacing w:after="60"/>
        <w:ind w:left="1077"/>
        <w:jc w:val="both"/>
        <w:rPr>
          <w:rFonts w:ascii="Arial" w:hAnsi="Arial" w:cs="Arial"/>
          <w:sz w:val="20"/>
          <w:szCs w:val="20"/>
        </w:rPr>
      </w:pPr>
    </w:p>
    <w:p w14:paraId="1B63D26E" w14:textId="77777777" w:rsidR="00867C8E" w:rsidRDefault="00867C8E" w:rsidP="00CC11C0">
      <w:pPr>
        <w:pStyle w:val="Akapitzlist"/>
        <w:numPr>
          <w:ilvl w:val="0"/>
          <w:numId w:val="11"/>
        </w:numPr>
        <w:spacing w:after="60"/>
        <w:ind w:left="107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Wykonanie analizy wydajności instalacji grzania i chłodzenia po podłączeniu dodatkowego reaktora ciśnieniowego. </w:t>
      </w:r>
    </w:p>
    <w:p w14:paraId="5F8C9981" w14:textId="77777777" w:rsidR="00867C8E" w:rsidRPr="0008479C" w:rsidRDefault="00867C8E" w:rsidP="00CC11C0">
      <w:pPr>
        <w:pStyle w:val="Akapitzlist"/>
        <w:numPr>
          <w:ilvl w:val="0"/>
          <w:numId w:val="11"/>
        </w:numPr>
        <w:spacing w:after="60"/>
        <w:ind w:left="107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razie braku możliwości schładzania i grzania produktu zgodnie z założeniami technologicznymi dostawa i montaż urządzeń pozwalających zabezpieczyć zakładane technologią czasy grzania i chłodzenia niezbędnego w procesach produkcyjnych.</w:t>
      </w:r>
    </w:p>
    <w:p w14:paraId="7ED1D5A0" w14:textId="77777777" w:rsidR="000C045F" w:rsidRDefault="000C045F" w:rsidP="007E6B5E">
      <w:pPr>
        <w:pStyle w:val="Akapitzlist"/>
        <w:spacing w:after="60"/>
        <w:ind w:left="1211"/>
        <w:jc w:val="both"/>
        <w:rPr>
          <w:rFonts w:ascii="Arial" w:hAnsi="Arial" w:cs="Arial"/>
          <w:sz w:val="20"/>
          <w:szCs w:val="20"/>
        </w:rPr>
      </w:pPr>
    </w:p>
    <w:p w14:paraId="6969E86F" w14:textId="62358AFD" w:rsidR="00D9481C" w:rsidRPr="00020E32" w:rsidRDefault="00D9481C" w:rsidP="00CC11C0">
      <w:pPr>
        <w:pStyle w:val="Akapitzlist"/>
        <w:numPr>
          <w:ilvl w:val="0"/>
          <w:numId w:val="1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020E32">
        <w:rPr>
          <w:rFonts w:ascii="Arial" w:hAnsi="Arial" w:cs="Arial"/>
          <w:sz w:val="20"/>
          <w:szCs w:val="20"/>
        </w:rPr>
        <w:t>Wykonanie Projektu wykonawczego nowego przyłącza elektrycznego dla zasilania nowo budowanej instalacji produkcyjnej.</w:t>
      </w:r>
    </w:p>
    <w:p w14:paraId="064C365C" w14:textId="75B5AD6C" w:rsidR="00D9481C" w:rsidRDefault="00D9481C" w:rsidP="00CC11C0">
      <w:pPr>
        <w:pStyle w:val="Akapitzlist"/>
        <w:numPr>
          <w:ilvl w:val="0"/>
          <w:numId w:val="9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Przeprowadzenie analizy możliwości wykorzystania obecnie użytkowanych przez ORLEN OIL na terenie Zakładu produkcyjnego w Jedliczu przyłączy elektrycznych</w:t>
      </w:r>
      <w:r w:rsidR="00A14467">
        <w:rPr>
          <w:rFonts w:ascii="Arial" w:hAnsi="Arial" w:cs="Arial"/>
          <w:sz w:val="20"/>
          <w:szCs w:val="20"/>
        </w:rPr>
        <w:t>.</w:t>
      </w:r>
      <w:r w:rsidR="0016565A">
        <w:rPr>
          <w:rFonts w:ascii="Arial" w:hAnsi="Arial" w:cs="Arial"/>
          <w:sz w:val="20"/>
          <w:szCs w:val="20"/>
        </w:rPr>
        <w:t xml:space="preserve"> </w:t>
      </w:r>
    </w:p>
    <w:p w14:paraId="6A3A680B" w14:textId="0CF0E9F0" w:rsidR="00A14467" w:rsidRDefault="00A14467" w:rsidP="00CC11C0">
      <w:pPr>
        <w:pStyle w:val="Akapitzlist"/>
        <w:numPr>
          <w:ilvl w:val="0"/>
          <w:numId w:val="9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Wykonanie Projektu wykonawczego </w:t>
      </w:r>
      <w:r w:rsidR="0016565A">
        <w:rPr>
          <w:rFonts w:ascii="Arial" w:hAnsi="Arial" w:cs="Arial"/>
          <w:sz w:val="20"/>
          <w:szCs w:val="20"/>
        </w:rPr>
        <w:t>celem wykonania</w:t>
      </w:r>
      <w:r>
        <w:rPr>
          <w:rFonts w:ascii="Arial" w:hAnsi="Arial" w:cs="Arial"/>
          <w:sz w:val="20"/>
          <w:szCs w:val="20"/>
        </w:rPr>
        <w:t xml:space="preserve"> przyłącza pomiędzy obecnie użytkowan</w:t>
      </w:r>
      <w:r w:rsidR="0016565A">
        <w:rPr>
          <w:rFonts w:ascii="Arial" w:hAnsi="Arial" w:cs="Arial"/>
          <w:sz w:val="20"/>
          <w:szCs w:val="20"/>
        </w:rPr>
        <w:t>ą rozdzielnicą, a Rozdzielnią elektryczną WSS</w:t>
      </w:r>
    </w:p>
    <w:p w14:paraId="48C1F8AE" w14:textId="243E6E5F" w:rsidR="00392294" w:rsidRPr="00020E32" w:rsidRDefault="00392294" w:rsidP="00CC11C0">
      <w:pPr>
        <w:pStyle w:val="Akapitzlist"/>
        <w:numPr>
          <w:ilvl w:val="0"/>
          <w:numId w:val="1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020E32">
        <w:rPr>
          <w:rFonts w:ascii="Arial" w:hAnsi="Arial" w:cs="Arial"/>
          <w:sz w:val="20"/>
          <w:szCs w:val="20"/>
        </w:rPr>
        <w:t xml:space="preserve">Wykonanie przyłącza elektrycznego </w:t>
      </w:r>
      <w:r w:rsidR="009F5E62" w:rsidRPr="00020E32">
        <w:rPr>
          <w:rFonts w:ascii="Arial" w:hAnsi="Arial" w:cs="Arial"/>
          <w:sz w:val="20"/>
          <w:szCs w:val="20"/>
        </w:rPr>
        <w:t xml:space="preserve">wykorzystując obecnie użytkowane przyłącza lub wykonanie nowego przyłącza elektrycznego na podstawie </w:t>
      </w:r>
      <w:r w:rsidR="001E6737">
        <w:rPr>
          <w:rFonts w:ascii="Arial" w:hAnsi="Arial" w:cs="Arial"/>
          <w:sz w:val="20"/>
          <w:szCs w:val="20"/>
        </w:rPr>
        <w:t xml:space="preserve">opracowanego </w:t>
      </w:r>
      <w:r w:rsidRPr="00020E32">
        <w:rPr>
          <w:rFonts w:ascii="Arial" w:hAnsi="Arial" w:cs="Arial"/>
          <w:sz w:val="20"/>
          <w:szCs w:val="20"/>
        </w:rPr>
        <w:t>Projektu wykonawczego.</w:t>
      </w:r>
      <w:r w:rsidR="00D00BC6" w:rsidRPr="00020E32">
        <w:rPr>
          <w:rFonts w:ascii="Arial" w:hAnsi="Arial" w:cs="Arial"/>
          <w:sz w:val="20"/>
          <w:szCs w:val="20"/>
        </w:rPr>
        <w:t xml:space="preserve"> Nowe pola zasilające zamontować w rozdzielni elektrycznej WSS</w:t>
      </w:r>
    </w:p>
    <w:p w14:paraId="7D1BD505" w14:textId="17E5BA79" w:rsidR="00D61DDD" w:rsidRPr="00020E32" w:rsidRDefault="00D61DDD" w:rsidP="00CC11C0">
      <w:pPr>
        <w:pStyle w:val="Akapitzlist"/>
        <w:numPr>
          <w:ilvl w:val="0"/>
          <w:numId w:val="1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020E32">
        <w:rPr>
          <w:rFonts w:ascii="Arial" w:hAnsi="Arial" w:cs="Arial"/>
          <w:sz w:val="20"/>
          <w:szCs w:val="20"/>
        </w:rPr>
        <w:t>Wyposażenie nowej instalacji produkcyjnej we wskazane przez Zamawiającego urządzenia</w:t>
      </w:r>
      <w:r w:rsidR="004E6F20" w:rsidRPr="00020E32">
        <w:rPr>
          <w:rFonts w:ascii="Arial" w:hAnsi="Arial" w:cs="Arial"/>
          <w:sz w:val="20"/>
          <w:szCs w:val="20"/>
        </w:rPr>
        <w:t>:</w:t>
      </w:r>
    </w:p>
    <w:p w14:paraId="423688BC" w14:textId="1FB5FE9F" w:rsidR="004E6F20" w:rsidRDefault="002F0601" w:rsidP="00CC11C0">
      <w:pPr>
        <w:pStyle w:val="Akapitzlist"/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Reaktor ciśnieniowy</w:t>
      </w:r>
      <w:r w:rsidRPr="002F0601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Kontaktor</w:t>
      </w:r>
      <w:r w:rsidRPr="002F0601">
        <w:rPr>
          <w:rFonts w:ascii="Arial" w:hAnsi="Arial" w:cs="Arial"/>
          <w:sz w:val="20"/>
          <w:szCs w:val="20"/>
        </w:rPr>
        <w:t xml:space="preserve"> firmy STRATCO, lub równoważny o identycznej pojemności roboczej jak obecnie użytkowany), </w:t>
      </w:r>
      <w:r>
        <w:rPr>
          <w:rFonts w:ascii="Arial" w:hAnsi="Arial" w:cs="Arial"/>
          <w:sz w:val="20"/>
          <w:szCs w:val="20"/>
        </w:rPr>
        <w:t>dokumentacja obecnie używanego</w:t>
      </w:r>
      <w:r w:rsidR="00ED76BB">
        <w:rPr>
          <w:rFonts w:ascii="Arial" w:hAnsi="Arial" w:cs="Arial"/>
          <w:sz w:val="20"/>
          <w:szCs w:val="20"/>
        </w:rPr>
        <w:t xml:space="preserve"> urządzenia</w:t>
      </w:r>
      <w:r>
        <w:rPr>
          <w:rFonts w:ascii="Arial" w:hAnsi="Arial" w:cs="Arial"/>
          <w:sz w:val="20"/>
          <w:szCs w:val="20"/>
        </w:rPr>
        <w:t xml:space="preserve"> </w:t>
      </w:r>
      <w:r w:rsidR="001E6737">
        <w:rPr>
          <w:rFonts w:ascii="Arial" w:hAnsi="Arial" w:cs="Arial"/>
          <w:sz w:val="20"/>
          <w:szCs w:val="20"/>
        </w:rPr>
        <w:t xml:space="preserve">udostępniona zostanie </w:t>
      </w:r>
      <w:r>
        <w:rPr>
          <w:rFonts w:ascii="Arial" w:hAnsi="Arial" w:cs="Arial"/>
          <w:sz w:val="20"/>
          <w:szCs w:val="20"/>
        </w:rPr>
        <w:t>do wglądu na wizji lokalnej</w:t>
      </w:r>
      <w:r w:rsidR="001E6737">
        <w:rPr>
          <w:rFonts w:ascii="Arial" w:hAnsi="Arial" w:cs="Arial"/>
          <w:sz w:val="20"/>
          <w:szCs w:val="20"/>
        </w:rPr>
        <w:t>;</w:t>
      </w:r>
    </w:p>
    <w:p w14:paraId="063C5587" w14:textId="3ADF9150" w:rsidR="002F0601" w:rsidRPr="008C61E8" w:rsidRDefault="00026405" w:rsidP="00CC11C0">
      <w:pPr>
        <w:pStyle w:val="Akapitzlist"/>
        <w:numPr>
          <w:ilvl w:val="0"/>
          <w:numId w:val="20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8C61E8">
        <w:rPr>
          <w:rFonts w:ascii="Arial" w:hAnsi="Arial" w:cs="Arial"/>
          <w:sz w:val="20"/>
          <w:szCs w:val="20"/>
        </w:rPr>
        <w:t>reaktor z podwójnym płaszczem grzewczym</w:t>
      </w:r>
      <w:r w:rsidR="00E13BCB" w:rsidRPr="008C61E8">
        <w:rPr>
          <w:rFonts w:ascii="Arial" w:hAnsi="Arial" w:cs="Arial"/>
          <w:sz w:val="20"/>
          <w:szCs w:val="20"/>
        </w:rPr>
        <w:t xml:space="preserve"> i automatycznym włazem </w:t>
      </w:r>
      <w:r w:rsidR="00B16BA8" w:rsidRPr="008C61E8">
        <w:rPr>
          <w:rFonts w:ascii="Arial" w:hAnsi="Arial" w:cs="Arial"/>
          <w:sz w:val="20"/>
          <w:szCs w:val="20"/>
        </w:rPr>
        <w:t>kontrolno</w:t>
      </w:r>
      <w:r w:rsidR="001E6737" w:rsidRPr="008C61E8">
        <w:rPr>
          <w:rFonts w:ascii="Arial" w:hAnsi="Arial" w:cs="Arial"/>
          <w:sz w:val="20"/>
          <w:szCs w:val="20"/>
        </w:rPr>
        <w:t> </w:t>
      </w:r>
      <w:r w:rsidR="000E347F" w:rsidRPr="008C61E8">
        <w:rPr>
          <w:rFonts w:ascii="Arial" w:hAnsi="Arial" w:cs="Arial"/>
          <w:sz w:val="20"/>
          <w:szCs w:val="20"/>
        </w:rPr>
        <w:t>–</w:t>
      </w:r>
      <w:r w:rsidR="00B16BA8" w:rsidRPr="008C61E8">
        <w:rPr>
          <w:rFonts w:ascii="Arial" w:hAnsi="Arial" w:cs="Arial"/>
          <w:sz w:val="20"/>
          <w:szCs w:val="20"/>
        </w:rPr>
        <w:t xml:space="preserve"> </w:t>
      </w:r>
      <w:r w:rsidR="00F1156D" w:rsidRPr="008C61E8">
        <w:rPr>
          <w:rFonts w:ascii="Arial" w:hAnsi="Arial" w:cs="Arial"/>
          <w:sz w:val="20"/>
          <w:szCs w:val="20"/>
        </w:rPr>
        <w:t>zasypowym</w:t>
      </w:r>
      <w:r w:rsidR="000E347F" w:rsidRPr="008C61E8">
        <w:rPr>
          <w:rFonts w:ascii="Arial" w:hAnsi="Arial" w:cs="Arial"/>
          <w:sz w:val="20"/>
          <w:szCs w:val="20"/>
        </w:rPr>
        <w:t>, temperatura pracy od 10°C do 280°C</w:t>
      </w:r>
      <w:r w:rsidR="008C61E8">
        <w:rPr>
          <w:rFonts w:ascii="Arial" w:hAnsi="Arial" w:cs="Arial"/>
          <w:sz w:val="20"/>
          <w:szCs w:val="20"/>
        </w:rPr>
        <w:t xml:space="preserve"> </w:t>
      </w:r>
      <w:r w:rsidR="00123CDA" w:rsidRPr="008C61E8">
        <w:rPr>
          <w:rFonts w:ascii="Arial" w:hAnsi="Arial" w:cs="Arial"/>
          <w:sz w:val="20"/>
          <w:szCs w:val="20"/>
        </w:rPr>
        <w:t>(</w:t>
      </w:r>
      <w:r w:rsidR="008C61E8" w:rsidRPr="008C61E8">
        <w:rPr>
          <w:rFonts w:ascii="Arial" w:hAnsi="Arial" w:cs="Arial"/>
          <w:sz w:val="20"/>
          <w:szCs w:val="20"/>
        </w:rPr>
        <w:t>materiał</w:t>
      </w:r>
      <w:r w:rsidR="00123CDA" w:rsidRPr="008C61E8">
        <w:rPr>
          <w:rFonts w:ascii="Arial" w:hAnsi="Arial" w:cs="Arial"/>
          <w:sz w:val="20"/>
          <w:szCs w:val="20"/>
        </w:rPr>
        <w:t xml:space="preserve"> z którego zostanie wykonany reaktor ciśnienia musi być odporny na duże różnice temperatur wynikające z procesów technologicznych (schładzanie gorącego reaktora ciśnieniowego olejem bazowym o </w:t>
      </w:r>
      <w:r w:rsidR="000E347F" w:rsidRPr="008C61E8">
        <w:rPr>
          <w:rFonts w:ascii="Arial" w:hAnsi="Arial" w:cs="Arial"/>
          <w:sz w:val="20"/>
          <w:szCs w:val="20"/>
        </w:rPr>
        <w:t xml:space="preserve">minimalnej </w:t>
      </w:r>
      <w:r w:rsidR="00123CDA" w:rsidRPr="008C61E8">
        <w:rPr>
          <w:rFonts w:ascii="Arial" w:hAnsi="Arial" w:cs="Arial"/>
          <w:sz w:val="20"/>
          <w:szCs w:val="20"/>
        </w:rPr>
        <w:t>temperaturze około 10</w:t>
      </w:r>
      <w:r w:rsidR="00F4035C" w:rsidRPr="008C61E8">
        <w:rPr>
          <w:rFonts w:ascii="Arial" w:hAnsi="Arial" w:cs="Arial"/>
          <w:sz w:val="20"/>
          <w:szCs w:val="20"/>
        </w:rPr>
        <w:t>°C</w:t>
      </w:r>
      <w:r w:rsidR="00F47D73" w:rsidRPr="008C61E8">
        <w:rPr>
          <w:rFonts w:ascii="Arial" w:hAnsi="Arial" w:cs="Arial"/>
          <w:sz w:val="20"/>
          <w:szCs w:val="20"/>
        </w:rPr>
        <w:t>),</w:t>
      </w:r>
    </w:p>
    <w:p w14:paraId="4B4D07F2" w14:textId="5A381417" w:rsidR="004E6F20" w:rsidRPr="008C61E8" w:rsidRDefault="004E6F20" w:rsidP="00CC11C0">
      <w:pPr>
        <w:pStyle w:val="Akapitzlist"/>
        <w:numPr>
          <w:ilvl w:val="0"/>
          <w:numId w:val="20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8C61E8">
        <w:rPr>
          <w:rFonts w:ascii="Arial" w:hAnsi="Arial" w:cs="Arial"/>
          <w:sz w:val="20"/>
          <w:szCs w:val="20"/>
        </w:rPr>
        <w:lastRenderedPageBreak/>
        <w:t>reaktor wyposażony w kr</w:t>
      </w:r>
      <w:r w:rsidR="00597034" w:rsidRPr="008C61E8">
        <w:rPr>
          <w:rFonts w:ascii="Arial" w:hAnsi="Arial" w:cs="Arial"/>
          <w:sz w:val="20"/>
          <w:szCs w:val="20"/>
        </w:rPr>
        <w:t>ó</w:t>
      </w:r>
      <w:r w:rsidRPr="008C61E8">
        <w:rPr>
          <w:rFonts w:ascii="Arial" w:hAnsi="Arial" w:cs="Arial"/>
          <w:sz w:val="20"/>
          <w:szCs w:val="20"/>
        </w:rPr>
        <w:t xml:space="preserve">ćce identyczne jak obecnie używany (dopuszczenie montażu w innych miejscach w celu adaptacji urządzenia do </w:t>
      </w:r>
      <w:r w:rsidR="00BE1FE1" w:rsidRPr="008C61E8">
        <w:rPr>
          <w:rFonts w:ascii="Arial" w:hAnsi="Arial" w:cs="Arial"/>
          <w:sz w:val="20"/>
          <w:szCs w:val="20"/>
        </w:rPr>
        <w:t>nowej alokacji). Zmiana położenia kr</w:t>
      </w:r>
      <w:r w:rsidR="00597034" w:rsidRPr="008C61E8">
        <w:rPr>
          <w:rFonts w:ascii="Arial" w:hAnsi="Arial" w:cs="Arial"/>
          <w:sz w:val="20"/>
          <w:szCs w:val="20"/>
        </w:rPr>
        <w:t>ó</w:t>
      </w:r>
      <w:r w:rsidR="00BE1FE1" w:rsidRPr="008C61E8">
        <w:rPr>
          <w:rFonts w:ascii="Arial" w:hAnsi="Arial" w:cs="Arial"/>
          <w:sz w:val="20"/>
          <w:szCs w:val="20"/>
        </w:rPr>
        <w:t>ćców musi zostać zatwierdzona przez Zamawiającego</w:t>
      </w:r>
      <w:r w:rsidR="00F47D73" w:rsidRPr="008C61E8">
        <w:rPr>
          <w:rFonts w:ascii="Arial" w:hAnsi="Arial" w:cs="Arial"/>
          <w:sz w:val="20"/>
          <w:szCs w:val="20"/>
        </w:rPr>
        <w:t>,</w:t>
      </w:r>
    </w:p>
    <w:p w14:paraId="5129EE4A" w14:textId="5578ABEE" w:rsidR="00BE1FE1" w:rsidRPr="008C61E8" w:rsidRDefault="00BE1FE1" w:rsidP="00CC11C0">
      <w:pPr>
        <w:pStyle w:val="Akapitzlist"/>
        <w:numPr>
          <w:ilvl w:val="0"/>
          <w:numId w:val="20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8C61E8">
        <w:rPr>
          <w:rFonts w:ascii="Arial" w:hAnsi="Arial" w:cs="Arial"/>
          <w:sz w:val="20"/>
          <w:szCs w:val="20"/>
        </w:rPr>
        <w:t xml:space="preserve">reaktor wyposażony w sterowany z poziomu systemu SCADA automatyczny zawór przerzutu mydeł </w:t>
      </w:r>
      <w:r w:rsidR="00F47D73" w:rsidRPr="008C61E8">
        <w:rPr>
          <w:rFonts w:ascii="Arial" w:hAnsi="Arial" w:cs="Arial"/>
          <w:sz w:val="20"/>
          <w:szCs w:val="20"/>
        </w:rPr>
        <w:t>na mieszalniki M7 i M8</w:t>
      </w:r>
      <w:r w:rsidR="001E6737" w:rsidRPr="008C61E8">
        <w:rPr>
          <w:rFonts w:ascii="Arial" w:hAnsi="Arial" w:cs="Arial"/>
          <w:sz w:val="20"/>
          <w:szCs w:val="20"/>
        </w:rPr>
        <w:t>;</w:t>
      </w:r>
    </w:p>
    <w:p w14:paraId="0BD8E009" w14:textId="4FF9988B" w:rsidR="00BE1FE1" w:rsidRPr="008C61E8" w:rsidRDefault="00BE1FE1" w:rsidP="00CC11C0">
      <w:pPr>
        <w:pStyle w:val="Akapitzlist"/>
        <w:numPr>
          <w:ilvl w:val="0"/>
          <w:numId w:val="20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8C61E8">
        <w:rPr>
          <w:rFonts w:ascii="Arial" w:hAnsi="Arial" w:cs="Arial"/>
          <w:sz w:val="20"/>
          <w:szCs w:val="20"/>
        </w:rPr>
        <w:t xml:space="preserve">właz zasypowy </w:t>
      </w:r>
      <w:r w:rsidR="002B003F" w:rsidRPr="008C61E8">
        <w:rPr>
          <w:rFonts w:ascii="Arial" w:hAnsi="Arial" w:cs="Arial"/>
          <w:sz w:val="20"/>
          <w:szCs w:val="20"/>
        </w:rPr>
        <w:t xml:space="preserve">reaktora </w:t>
      </w:r>
      <w:r w:rsidRPr="008C61E8">
        <w:rPr>
          <w:rFonts w:ascii="Arial" w:hAnsi="Arial" w:cs="Arial"/>
          <w:sz w:val="20"/>
          <w:szCs w:val="20"/>
        </w:rPr>
        <w:t xml:space="preserve">dostosowany do </w:t>
      </w:r>
      <w:r w:rsidR="002B003F" w:rsidRPr="008C61E8">
        <w:rPr>
          <w:rFonts w:ascii="Arial" w:hAnsi="Arial" w:cs="Arial"/>
          <w:sz w:val="20"/>
          <w:szCs w:val="20"/>
        </w:rPr>
        <w:t>automatycznego połączenia stacji zasypowej z reaktorem</w:t>
      </w:r>
      <w:r w:rsidR="001E6737" w:rsidRPr="008C61E8">
        <w:rPr>
          <w:rFonts w:ascii="Arial" w:hAnsi="Arial" w:cs="Arial"/>
          <w:sz w:val="20"/>
          <w:szCs w:val="20"/>
        </w:rPr>
        <w:t>;</w:t>
      </w:r>
    </w:p>
    <w:p w14:paraId="4C6AB91F" w14:textId="0A1CF786" w:rsidR="002B003F" w:rsidRPr="008C61E8" w:rsidRDefault="002B003F" w:rsidP="00CC11C0">
      <w:pPr>
        <w:pStyle w:val="Akapitzlist"/>
        <w:numPr>
          <w:ilvl w:val="0"/>
          <w:numId w:val="20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8C61E8">
        <w:rPr>
          <w:rFonts w:ascii="Arial" w:hAnsi="Arial" w:cs="Arial"/>
          <w:sz w:val="20"/>
          <w:szCs w:val="20"/>
        </w:rPr>
        <w:t>reaktor wyposażony w automatyczny system kontroli poziomu ciśnienia wewnątrz urządzenia sterowany z poziomu receptur produkcyjnych wprowadzonych do systemu SCADA (odprowadzenie nadmiaru ciśnienia analogiczny jak na obecnie używanym urządzeniu.</w:t>
      </w:r>
      <w:r w:rsidR="002032B2" w:rsidRPr="008C61E8">
        <w:rPr>
          <w:rFonts w:ascii="Arial" w:hAnsi="Arial" w:cs="Arial"/>
          <w:sz w:val="20"/>
          <w:szCs w:val="20"/>
        </w:rPr>
        <w:t xml:space="preserve"> Wszystkie zmiany w instalacji odprowadzania nadmiaru ciśnienia z reaktora muszą zostać zaakceptowane przez </w:t>
      </w:r>
      <w:r w:rsidR="007F1B39" w:rsidRPr="008C61E8">
        <w:rPr>
          <w:rFonts w:ascii="Arial" w:hAnsi="Arial" w:cs="Arial"/>
          <w:sz w:val="20"/>
          <w:szCs w:val="20"/>
        </w:rPr>
        <w:t>Zamawiającego</w:t>
      </w:r>
      <w:r w:rsidR="001E6737" w:rsidRPr="008C61E8">
        <w:rPr>
          <w:rFonts w:ascii="Arial" w:hAnsi="Arial" w:cs="Arial"/>
          <w:sz w:val="20"/>
          <w:szCs w:val="20"/>
        </w:rPr>
        <w:t>;</w:t>
      </w:r>
    </w:p>
    <w:p w14:paraId="53A9C720" w14:textId="22DD217C" w:rsidR="002F0601" w:rsidRPr="002F0601" w:rsidRDefault="002F0601" w:rsidP="00CC11C0">
      <w:pPr>
        <w:pStyle w:val="Akapitzlist"/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F0601">
        <w:rPr>
          <w:rFonts w:ascii="Arial" w:hAnsi="Arial" w:cs="Arial"/>
          <w:sz w:val="20"/>
          <w:szCs w:val="20"/>
        </w:rPr>
        <w:t xml:space="preserve">Stację zasypową dla surowców sypkich dozowanych do </w:t>
      </w:r>
      <w:r w:rsidR="00F1156D">
        <w:rPr>
          <w:rFonts w:ascii="Arial" w:hAnsi="Arial" w:cs="Arial"/>
          <w:sz w:val="20"/>
          <w:szCs w:val="20"/>
        </w:rPr>
        <w:t xml:space="preserve">nowego </w:t>
      </w:r>
      <w:r w:rsidR="00ED76BB">
        <w:rPr>
          <w:rFonts w:ascii="Arial" w:hAnsi="Arial" w:cs="Arial"/>
          <w:sz w:val="20"/>
          <w:szCs w:val="20"/>
        </w:rPr>
        <w:t>Reaktora ciśnieniowego</w:t>
      </w:r>
      <w:r w:rsidR="00F1156D">
        <w:rPr>
          <w:rFonts w:ascii="Arial" w:hAnsi="Arial" w:cs="Arial"/>
          <w:sz w:val="20"/>
          <w:szCs w:val="20"/>
        </w:rPr>
        <w:t>,</w:t>
      </w:r>
      <w:r w:rsidRPr="002F0601">
        <w:rPr>
          <w:rFonts w:ascii="Arial" w:hAnsi="Arial" w:cs="Arial"/>
          <w:sz w:val="20"/>
          <w:szCs w:val="20"/>
        </w:rPr>
        <w:t xml:space="preserve"> </w:t>
      </w:r>
      <w:r w:rsidR="00026405">
        <w:rPr>
          <w:rFonts w:ascii="Arial" w:hAnsi="Arial" w:cs="Arial"/>
          <w:sz w:val="20"/>
          <w:szCs w:val="20"/>
        </w:rPr>
        <w:t xml:space="preserve">stacja  wyposażona w system </w:t>
      </w:r>
      <w:r w:rsidR="00F1156D">
        <w:rPr>
          <w:rFonts w:ascii="Arial" w:hAnsi="Arial" w:cs="Arial"/>
          <w:sz w:val="20"/>
          <w:szCs w:val="20"/>
        </w:rPr>
        <w:t xml:space="preserve">ważenia </w:t>
      </w:r>
      <w:r w:rsidR="00026405">
        <w:rPr>
          <w:rFonts w:ascii="Arial" w:hAnsi="Arial" w:cs="Arial"/>
          <w:sz w:val="20"/>
          <w:szCs w:val="20"/>
        </w:rPr>
        <w:t>surowców</w:t>
      </w:r>
      <w:r w:rsidR="00F1156D">
        <w:rPr>
          <w:rFonts w:ascii="Arial" w:hAnsi="Arial" w:cs="Arial"/>
          <w:sz w:val="20"/>
          <w:szCs w:val="20"/>
        </w:rPr>
        <w:t xml:space="preserve">, automatyczne dozowanie oraz rejestracje ilości oraz partii dozowanych surowców(wykonania formularza w wersji elektronicznej </w:t>
      </w:r>
      <w:r w:rsidR="003935EF">
        <w:rPr>
          <w:rFonts w:ascii="Arial" w:hAnsi="Arial" w:cs="Arial"/>
          <w:sz w:val="20"/>
          <w:szCs w:val="20"/>
        </w:rPr>
        <w:t xml:space="preserve">powiązanego z numerem zlecenia produkcyjnego współpracującego z czytnikami kodów kreskowych używanych na wydziale produkcyjnym smarów i systemem ważenia surowców </w:t>
      </w:r>
      <w:r w:rsidR="00123CDA">
        <w:rPr>
          <w:rFonts w:ascii="Arial" w:hAnsi="Arial" w:cs="Arial"/>
          <w:sz w:val="20"/>
          <w:szCs w:val="20"/>
        </w:rPr>
        <w:t xml:space="preserve">dla stałej identyfikacji surowców użytych do konkretnej partii produkcyjnej </w:t>
      </w:r>
      <w:r w:rsidR="003935EF">
        <w:rPr>
          <w:rFonts w:ascii="Arial" w:hAnsi="Arial" w:cs="Arial"/>
          <w:sz w:val="20"/>
          <w:szCs w:val="20"/>
        </w:rPr>
        <w:t xml:space="preserve">(formularz z możliwością archiwizacji w systemie lokalnym znajdującym się w sterowni Wytwórni </w:t>
      </w:r>
      <w:r w:rsidR="00191EF8">
        <w:rPr>
          <w:rFonts w:ascii="Arial" w:hAnsi="Arial" w:cs="Arial"/>
          <w:sz w:val="20"/>
          <w:szCs w:val="20"/>
        </w:rPr>
        <w:t>smarów</w:t>
      </w:r>
      <w:r w:rsidR="003935EF">
        <w:rPr>
          <w:rFonts w:ascii="Arial" w:hAnsi="Arial" w:cs="Arial"/>
          <w:sz w:val="20"/>
          <w:szCs w:val="20"/>
        </w:rPr>
        <w:t>)</w:t>
      </w:r>
      <w:r w:rsidR="003434FC">
        <w:rPr>
          <w:rFonts w:ascii="Arial" w:hAnsi="Arial" w:cs="Arial"/>
          <w:sz w:val="20"/>
          <w:szCs w:val="20"/>
        </w:rPr>
        <w:t>;</w:t>
      </w:r>
    </w:p>
    <w:p w14:paraId="33490179" w14:textId="3EA89F58" w:rsidR="002F0601" w:rsidRPr="002F0601" w:rsidRDefault="002F0601" w:rsidP="00CC11C0">
      <w:pPr>
        <w:pStyle w:val="Akapitzlist"/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F0601">
        <w:rPr>
          <w:rFonts w:ascii="Arial" w:hAnsi="Arial" w:cs="Arial"/>
          <w:sz w:val="20"/>
          <w:szCs w:val="20"/>
        </w:rPr>
        <w:t>Stację filtracyjną dla stacji zasypowej</w:t>
      </w:r>
      <w:r w:rsidR="001E6737">
        <w:rPr>
          <w:rFonts w:ascii="Arial" w:hAnsi="Arial" w:cs="Arial"/>
          <w:sz w:val="20"/>
          <w:szCs w:val="20"/>
        </w:rPr>
        <w:t xml:space="preserve"> </w:t>
      </w:r>
      <w:r w:rsidRPr="002F0601">
        <w:rPr>
          <w:rFonts w:ascii="Arial" w:hAnsi="Arial" w:cs="Arial"/>
          <w:sz w:val="20"/>
          <w:szCs w:val="20"/>
        </w:rPr>
        <w:t>(nowa stacja</w:t>
      </w:r>
      <w:r w:rsidR="007948AB">
        <w:rPr>
          <w:rFonts w:ascii="Arial" w:hAnsi="Arial" w:cs="Arial"/>
          <w:sz w:val="20"/>
          <w:szCs w:val="20"/>
        </w:rPr>
        <w:t xml:space="preserve"> filtracyjna</w:t>
      </w:r>
      <w:r w:rsidRPr="002F0601">
        <w:rPr>
          <w:rFonts w:ascii="Arial" w:hAnsi="Arial" w:cs="Arial"/>
          <w:sz w:val="20"/>
          <w:szCs w:val="20"/>
        </w:rPr>
        <w:t xml:space="preserve"> lub podłączenie nowej stacji zasypowej do obecnie używanej stacji </w:t>
      </w:r>
      <w:r w:rsidR="007948AB" w:rsidRPr="002F0601">
        <w:rPr>
          <w:rFonts w:ascii="Arial" w:hAnsi="Arial" w:cs="Arial"/>
          <w:sz w:val="20"/>
          <w:szCs w:val="20"/>
        </w:rPr>
        <w:t>filtr</w:t>
      </w:r>
      <w:r w:rsidR="007948AB">
        <w:rPr>
          <w:rFonts w:ascii="Arial" w:hAnsi="Arial" w:cs="Arial"/>
          <w:sz w:val="20"/>
          <w:szCs w:val="20"/>
        </w:rPr>
        <w:t>acyjnej</w:t>
      </w:r>
      <w:r w:rsidRPr="002F0601">
        <w:rPr>
          <w:rFonts w:ascii="Arial" w:hAnsi="Arial" w:cs="Arial"/>
          <w:sz w:val="20"/>
          <w:szCs w:val="20"/>
        </w:rPr>
        <w:t>)</w:t>
      </w:r>
      <w:r w:rsidR="003434FC">
        <w:rPr>
          <w:rFonts w:ascii="Arial" w:hAnsi="Arial" w:cs="Arial"/>
          <w:sz w:val="20"/>
          <w:szCs w:val="20"/>
        </w:rPr>
        <w:t>;</w:t>
      </w:r>
    </w:p>
    <w:p w14:paraId="12CA598C" w14:textId="14508E53" w:rsidR="002F0601" w:rsidRPr="002F0601" w:rsidRDefault="007948AB" w:rsidP="00CC11C0">
      <w:pPr>
        <w:pStyle w:val="Akapitzlist"/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Nowy z</w:t>
      </w:r>
      <w:r w:rsidR="002F0601" w:rsidRPr="002F0601">
        <w:rPr>
          <w:rFonts w:ascii="Arial" w:hAnsi="Arial" w:cs="Arial"/>
          <w:sz w:val="20"/>
          <w:szCs w:val="20"/>
        </w:rPr>
        <w:t xml:space="preserve">biornik awaryjnego zrzutu </w:t>
      </w:r>
      <w:r w:rsidR="007E6B5E" w:rsidRPr="002F0601">
        <w:rPr>
          <w:rFonts w:ascii="Arial" w:hAnsi="Arial" w:cs="Arial"/>
          <w:sz w:val="20"/>
          <w:szCs w:val="20"/>
        </w:rPr>
        <w:t>mydeł</w:t>
      </w:r>
      <w:r w:rsidR="002F0601" w:rsidRPr="002F06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lub podłączenie rurociągu wyrzutu mydeł do obecnego zbiornika zrzutowego</w:t>
      </w:r>
      <w:r w:rsidR="001E6737">
        <w:rPr>
          <w:rFonts w:ascii="Arial" w:hAnsi="Arial" w:cs="Arial"/>
          <w:sz w:val="20"/>
          <w:szCs w:val="20"/>
        </w:rPr>
        <w:t>;</w:t>
      </w:r>
    </w:p>
    <w:p w14:paraId="77DA1A7C" w14:textId="3E3B0A40" w:rsidR="002F0601" w:rsidRPr="002F0601" w:rsidRDefault="00B968CA" w:rsidP="00CC11C0">
      <w:pPr>
        <w:pStyle w:val="Akapitzlist"/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2F0601" w:rsidRPr="002F0601">
        <w:rPr>
          <w:rFonts w:ascii="Arial" w:hAnsi="Arial" w:cs="Arial"/>
          <w:sz w:val="20"/>
          <w:szCs w:val="20"/>
        </w:rPr>
        <w:t>nstalacje azotową i sprężonego powietrza</w:t>
      </w:r>
      <w:r w:rsidR="001E6737">
        <w:rPr>
          <w:rFonts w:ascii="Arial" w:hAnsi="Arial" w:cs="Arial"/>
          <w:sz w:val="20"/>
          <w:szCs w:val="20"/>
        </w:rPr>
        <w:t>;</w:t>
      </w:r>
    </w:p>
    <w:p w14:paraId="69247D51" w14:textId="75DFDE35" w:rsidR="007948AB" w:rsidRPr="002F0601" w:rsidRDefault="007948AB" w:rsidP="00CC11C0">
      <w:pPr>
        <w:pStyle w:val="Akapitzlist"/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Napełniarkę do konfekcjonowania smaru </w:t>
      </w:r>
      <w:r w:rsidR="00F4035C">
        <w:rPr>
          <w:rFonts w:ascii="Arial" w:hAnsi="Arial" w:cs="Arial"/>
          <w:sz w:val="20"/>
          <w:szCs w:val="20"/>
        </w:rPr>
        <w:t xml:space="preserve">(napełniarka SIGMA MK wyposażona w automatyczną i teleskopową głowicę napełniającą </w:t>
      </w:r>
      <w:r w:rsidR="00C0765F">
        <w:rPr>
          <w:rFonts w:ascii="Arial" w:hAnsi="Arial" w:cs="Arial"/>
          <w:sz w:val="20"/>
          <w:szCs w:val="20"/>
        </w:rPr>
        <w:t>o średnicy Ø80</w:t>
      </w:r>
      <w:r w:rsidR="002957AF">
        <w:rPr>
          <w:rFonts w:ascii="Arial" w:hAnsi="Arial" w:cs="Arial"/>
          <w:sz w:val="20"/>
          <w:szCs w:val="20"/>
        </w:rPr>
        <w:t xml:space="preserve"> (z możliwością redukcji króćca napełniarki do średnicy Ø50</w:t>
      </w:r>
      <w:r w:rsidR="001E6737">
        <w:rPr>
          <w:rFonts w:ascii="Arial" w:hAnsi="Arial" w:cs="Arial"/>
          <w:sz w:val="20"/>
          <w:szCs w:val="20"/>
        </w:rPr>
        <w:t>;</w:t>
      </w:r>
    </w:p>
    <w:p w14:paraId="44D300D2" w14:textId="79081A65" w:rsidR="002F0601" w:rsidRPr="002F0601" w:rsidRDefault="002F0601" w:rsidP="00CC11C0">
      <w:pPr>
        <w:pStyle w:val="Akapitzlist"/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F0601">
        <w:rPr>
          <w:rFonts w:ascii="Arial" w:hAnsi="Arial" w:cs="Arial"/>
          <w:sz w:val="20"/>
          <w:szCs w:val="20"/>
        </w:rPr>
        <w:t>Regulatory temperatury umożliwiający sterowanie temperaturą czynnika grzewczego w Reaktorze ciśnieniowym i mieszalnikach</w:t>
      </w:r>
      <w:r w:rsidR="00F4035C">
        <w:rPr>
          <w:rFonts w:ascii="Arial" w:hAnsi="Arial" w:cs="Arial"/>
          <w:sz w:val="20"/>
          <w:szCs w:val="20"/>
        </w:rPr>
        <w:t xml:space="preserve"> (zakres regulacji </w:t>
      </w:r>
      <w:r w:rsidR="002957AF">
        <w:rPr>
          <w:rFonts w:ascii="Arial" w:hAnsi="Arial" w:cs="Arial"/>
          <w:sz w:val="20"/>
          <w:szCs w:val="20"/>
        </w:rPr>
        <w:t>20</w:t>
      </w:r>
      <w:r w:rsidR="00F4035C">
        <w:rPr>
          <w:rFonts w:ascii="Arial" w:hAnsi="Arial" w:cs="Arial"/>
          <w:sz w:val="20"/>
          <w:szCs w:val="20"/>
        </w:rPr>
        <w:t>°C do 270°C</w:t>
      </w:r>
      <w:r w:rsidR="00825AB2">
        <w:rPr>
          <w:rFonts w:ascii="Arial" w:hAnsi="Arial" w:cs="Arial"/>
          <w:sz w:val="20"/>
          <w:szCs w:val="20"/>
        </w:rPr>
        <w:t>w mieszalnikach M1</w:t>
      </w:r>
      <w:r w:rsidR="002957AF">
        <w:rPr>
          <w:rFonts w:ascii="Arial" w:hAnsi="Arial" w:cs="Arial"/>
          <w:sz w:val="20"/>
          <w:szCs w:val="20"/>
        </w:rPr>
        <w:t>-M6</w:t>
      </w:r>
      <w:r w:rsidR="00825AB2">
        <w:rPr>
          <w:rFonts w:ascii="Arial" w:hAnsi="Arial" w:cs="Arial"/>
          <w:sz w:val="20"/>
          <w:szCs w:val="20"/>
        </w:rPr>
        <w:t>, M2</w:t>
      </w:r>
      <w:r w:rsidR="002957AF">
        <w:rPr>
          <w:rFonts w:ascii="Arial" w:hAnsi="Arial" w:cs="Arial"/>
          <w:sz w:val="20"/>
          <w:szCs w:val="20"/>
        </w:rPr>
        <w:t>-M5</w:t>
      </w:r>
      <w:r w:rsidR="00825AB2">
        <w:rPr>
          <w:rFonts w:ascii="Arial" w:hAnsi="Arial" w:cs="Arial"/>
          <w:sz w:val="20"/>
          <w:szCs w:val="20"/>
        </w:rPr>
        <w:t>, M7</w:t>
      </w:r>
      <w:r w:rsidR="002957AF">
        <w:rPr>
          <w:rFonts w:ascii="Arial" w:hAnsi="Arial" w:cs="Arial"/>
          <w:sz w:val="20"/>
          <w:szCs w:val="20"/>
        </w:rPr>
        <w:t>-M8</w:t>
      </w:r>
      <w:r w:rsidR="00825AB2">
        <w:rPr>
          <w:rFonts w:ascii="Arial" w:hAnsi="Arial" w:cs="Arial"/>
          <w:sz w:val="20"/>
          <w:szCs w:val="20"/>
        </w:rPr>
        <w:t>, Kontaktorze KT i nowym reaktorze ciśnieniowym)</w:t>
      </w:r>
      <w:r w:rsidR="001E6737">
        <w:rPr>
          <w:rFonts w:ascii="Arial" w:hAnsi="Arial" w:cs="Arial"/>
          <w:sz w:val="20"/>
          <w:szCs w:val="20"/>
        </w:rPr>
        <w:t>;</w:t>
      </w:r>
    </w:p>
    <w:p w14:paraId="6DD345EA" w14:textId="7170B3EE" w:rsidR="002F0601" w:rsidRPr="002045F9" w:rsidRDefault="002F0601" w:rsidP="00CC11C0">
      <w:pPr>
        <w:pStyle w:val="Akapitzlist"/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F0601">
        <w:rPr>
          <w:rFonts w:ascii="Arial" w:hAnsi="Arial" w:cs="Arial"/>
          <w:sz w:val="20"/>
          <w:szCs w:val="20"/>
        </w:rPr>
        <w:t xml:space="preserve">Homogenizator tłokowy </w:t>
      </w:r>
      <w:r w:rsidR="00FC2F9E" w:rsidRPr="00FC2F9E">
        <w:rPr>
          <w:rFonts w:ascii="Arial" w:hAnsi="Arial" w:cs="Arial"/>
          <w:sz w:val="20"/>
          <w:szCs w:val="20"/>
        </w:rPr>
        <w:t>BOS MG18-320B</w:t>
      </w:r>
      <w:r w:rsidR="002957AF">
        <w:rPr>
          <w:rFonts w:ascii="Arial" w:hAnsi="Arial" w:cs="Arial"/>
          <w:sz w:val="20"/>
          <w:szCs w:val="20"/>
        </w:rPr>
        <w:t xml:space="preserve"> o wydajności 4,5m³/h. Homogenizator wyposażony w możliwość regulacji przepływu w granicach</w:t>
      </w:r>
      <w:r w:rsidR="00825AB2">
        <w:rPr>
          <w:rFonts w:ascii="Arial" w:hAnsi="Arial" w:cs="Arial"/>
          <w:sz w:val="20"/>
          <w:szCs w:val="20"/>
        </w:rPr>
        <w:t xml:space="preserve"> ± 30% w</w:t>
      </w:r>
      <w:r w:rsidR="002957AF">
        <w:rPr>
          <w:rFonts w:ascii="Arial" w:hAnsi="Arial" w:cs="Arial"/>
          <w:sz w:val="20"/>
          <w:szCs w:val="20"/>
        </w:rPr>
        <w:t>ydajności</w:t>
      </w:r>
      <w:r w:rsidR="00825AB2">
        <w:rPr>
          <w:rFonts w:ascii="Arial" w:hAnsi="Arial" w:cs="Arial"/>
          <w:sz w:val="20"/>
          <w:szCs w:val="20"/>
        </w:rPr>
        <w:t xml:space="preserve"> </w:t>
      </w:r>
      <w:r w:rsidR="00825AB2" w:rsidRPr="002045F9">
        <w:rPr>
          <w:rFonts w:ascii="Arial" w:hAnsi="Arial" w:cs="Arial"/>
          <w:sz w:val="20"/>
          <w:szCs w:val="20"/>
        </w:rPr>
        <w:t>nominalnej urządzenia</w:t>
      </w:r>
      <w:r w:rsidR="001E6737">
        <w:rPr>
          <w:rFonts w:ascii="Arial" w:hAnsi="Arial" w:cs="Arial"/>
          <w:sz w:val="20"/>
          <w:szCs w:val="20"/>
        </w:rPr>
        <w:t>;</w:t>
      </w:r>
    </w:p>
    <w:p w14:paraId="1FD2FAD4" w14:textId="0799B9BF" w:rsidR="002429F0" w:rsidRDefault="009D724F" w:rsidP="00CC11C0">
      <w:pPr>
        <w:pStyle w:val="Akapitzlist"/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045F9">
        <w:rPr>
          <w:rFonts w:ascii="Arial" w:hAnsi="Arial" w:cs="Arial"/>
          <w:sz w:val="20"/>
          <w:szCs w:val="20"/>
        </w:rPr>
        <w:t xml:space="preserve">Filtr </w:t>
      </w:r>
      <w:r w:rsidR="009819A6" w:rsidRPr="002045F9">
        <w:rPr>
          <w:rFonts w:ascii="Arial" w:hAnsi="Arial" w:cs="Arial"/>
          <w:sz w:val="20"/>
          <w:szCs w:val="20"/>
        </w:rPr>
        <w:t>obrotowy wyłapujący cząsteczki metal</w:t>
      </w:r>
      <w:r w:rsidR="00A442A3" w:rsidRPr="002045F9">
        <w:rPr>
          <w:rFonts w:ascii="Arial" w:hAnsi="Arial" w:cs="Arial"/>
          <w:sz w:val="20"/>
          <w:szCs w:val="20"/>
        </w:rPr>
        <w:t>i</w:t>
      </w:r>
      <w:r w:rsidR="009819A6" w:rsidRPr="002045F9">
        <w:rPr>
          <w:rFonts w:ascii="Arial" w:hAnsi="Arial" w:cs="Arial"/>
          <w:sz w:val="20"/>
          <w:szCs w:val="20"/>
        </w:rPr>
        <w:t xml:space="preserve"> (zabudowa filtra na trasie rurowej pomiędzy mieszalni</w:t>
      </w:r>
      <w:r w:rsidR="00825AB2" w:rsidRPr="002045F9">
        <w:rPr>
          <w:rFonts w:ascii="Arial" w:hAnsi="Arial" w:cs="Arial"/>
          <w:sz w:val="20"/>
          <w:szCs w:val="20"/>
        </w:rPr>
        <w:t>kami M7 i M8</w:t>
      </w:r>
      <w:r w:rsidR="002957AF" w:rsidRPr="002045F9">
        <w:rPr>
          <w:rFonts w:ascii="Arial" w:hAnsi="Arial" w:cs="Arial"/>
          <w:sz w:val="20"/>
          <w:szCs w:val="20"/>
        </w:rPr>
        <w:t>,</w:t>
      </w:r>
      <w:r w:rsidR="009819A6" w:rsidRPr="002045F9">
        <w:rPr>
          <w:rFonts w:ascii="Arial" w:hAnsi="Arial" w:cs="Arial"/>
          <w:sz w:val="20"/>
          <w:szCs w:val="20"/>
        </w:rPr>
        <w:t xml:space="preserve"> a </w:t>
      </w:r>
      <w:r w:rsidR="00825AB2" w:rsidRPr="002045F9">
        <w:rPr>
          <w:rFonts w:ascii="Arial" w:hAnsi="Arial" w:cs="Arial"/>
          <w:sz w:val="20"/>
          <w:szCs w:val="20"/>
        </w:rPr>
        <w:t xml:space="preserve">nowym </w:t>
      </w:r>
      <w:r w:rsidR="009819A6" w:rsidRPr="002045F9">
        <w:rPr>
          <w:rFonts w:ascii="Arial" w:hAnsi="Arial" w:cs="Arial"/>
          <w:sz w:val="20"/>
          <w:szCs w:val="20"/>
        </w:rPr>
        <w:t>homogenizatorem tłokowym)</w:t>
      </w:r>
      <w:r w:rsidR="00531DC9" w:rsidRPr="002045F9">
        <w:rPr>
          <w:rFonts w:ascii="Arial" w:hAnsi="Arial" w:cs="Arial"/>
          <w:sz w:val="20"/>
          <w:szCs w:val="20"/>
        </w:rPr>
        <w:t>. Budowa filtra powinna pozwolić na jego łatwe i szybkie czyszczenie</w:t>
      </w:r>
      <w:r w:rsidR="001E6737">
        <w:rPr>
          <w:rFonts w:ascii="Arial" w:hAnsi="Arial" w:cs="Arial"/>
          <w:sz w:val="20"/>
          <w:szCs w:val="20"/>
        </w:rPr>
        <w:t>;</w:t>
      </w:r>
      <w:r w:rsidR="002045F9" w:rsidRPr="002045F9">
        <w:rPr>
          <w:rFonts w:ascii="Arial" w:hAnsi="Arial" w:cs="Arial"/>
          <w:sz w:val="20"/>
          <w:szCs w:val="20"/>
        </w:rPr>
        <w:t xml:space="preserve"> </w:t>
      </w:r>
    </w:p>
    <w:p w14:paraId="5D2E02BD" w14:textId="23160BE4" w:rsidR="002F0601" w:rsidRPr="002045F9" w:rsidRDefault="002F0601" w:rsidP="00CC11C0">
      <w:pPr>
        <w:pStyle w:val="Akapitzlist"/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045F9">
        <w:rPr>
          <w:rFonts w:ascii="Arial" w:hAnsi="Arial" w:cs="Arial"/>
          <w:sz w:val="20"/>
          <w:szCs w:val="20"/>
        </w:rPr>
        <w:t>Tribometr MFT 5000 firmy Rtec Instruments lub równoważny służący do wykonywania szybkich analiz i sprawdzania zgodności wyprodukowanego smaru z wymaganiami technicznymi wyposażony w:</w:t>
      </w:r>
    </w:p>
    <w:p w14:paraId="492BF9AE" w14:textId="76AF7789" w:rsidR="002F0601" w:rsidRPr="002045F9" w:rsidRDefault="002F0601" w:rsidP="00CC11C0">
      <w:pPr>
        <w:pStyle w:val="Akapitzlist"/>
        <w:numPr>
          <w:ilvl w:val="0"/>
          <w:numId w:val="21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045F9">
        <w:rPr>
          <w:rFonts w:ascii="Arial" w:hAnsi="Arial" w:cs="Arial"/>
          <w:sz w:val="20"/>
          <w:szCs w:val="20"/>
        </w:rPr>
        <w:t xml:space="preserve">moduł ruchu obrotowego #E, </w:t>
      </w:r>
    </w:p>
    <w:p w14:paraId="37166D11" w14:textId="48DF6353" w:rsidR="002F0601" w:rsidRPr="008C61E8" w:rsidRDefault="002F0601" w:rsidP="00CC11C0">
      <w:pPr>
        <w:pStyle w:val="Akapitzlist"/>
        <w:numPr>
          <w:ilvl w:val="0"/>
          <w:numId w:val="21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8C61E8">
        <w:rPr>
          <w:rFonts w:ascii="Arial" w:hAnsi="Arial" w:cs="Arial"/>
          <w:sz w:val="20"/>
          <w:szCs w:val="20"/>
        </w:rPr>
        <w:t>modu</w:t>
      </w:r>
      <w:r w:rsidRPr="008C61E8">
        <w:rPr>
          <w:rFonts w:ascii="Arial" w:hAnsi="Arial" w:cs="Arial" w:hint="eastAsia"/>
          <w:sz w:val="20"/>
          <w:szCs w:val="20"/>
        </w:rPr>
        <w:t>ł</w:t>
      </w:r>
      <w:r w:rsidRPr="008C61E8">
        <w:rPr>
          <w:rFonts w:ascii="Arial" w:hAnsi="Arial" w:cs="Arial"/>
          <w:sz w:val="20"/>
          <w:szCs w:val="20"/>
        </w:rPr>
        <w:t xml:space="preserve"> ruchu liniowego posuwisto-zwrotnego #E z LVDT, </w:t>
      </w:r>
    </w:p>
    <w:p w14:paraId="7262EB61" w14:textId="2D6779C4" w:rsidR="002F0601" w:rsidRPr="002045F9" w:rsidRDefault="002F0601" w:rsidP="00CC11C0">
      <w:pPr>
        <w:pStyle w:val="Akapitzlist"/>
        <w:numPr>
          <w:ilvl w:val="0"/>
          <w:numId w:val="21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045F9">
        <w:rPr>
          <w:rFonts w:ascii="Arial" w:hAnsi="Arial" w:cs="Arial"/>
          <w:sz w:val="20"/>
          <w:szCs w:val="20"/>
        </w:rPr>
        <w:t>moduł ruchu 4-kulowego (uchwyt, cela, układ grzewczy, osprzęt i materiały</w:t>
      </w:r>
    </w:p>
    <w:p w14:paraId="57ECF002" w14:textId="4E1AEF9B" w:rsidR="002F0601" w:rsidRPr="002045F9" w:rsidRDefault="002F0601" w:rsidP="00CC11C0">
      <w:pPr>
        <w:pStyle w:val="Akapitzlist"/>
        <w:numPr>
          <w:ilvl w:val="0"/>
          <w:numId w:val="21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045F9">
        <w:rPr>
          <w:rFonts w:ascii="Arial" w:hAnsi="Arial" w:cs="Arial"/>
          <w:sz w:val="20"/>
          <w:szCs w:val="20"/>
        </w:rPr>
        <w:t xml:space="preserve">eksploatacyjne), </w:t>
      </w:r>
    </w:p>
    <w:p w14:paraId="37C05BA9" w14:textId="7A66E4F9" w:rsidR="002F0601" w:rsidRPr="008C61E8" w:rsidRDefault="002F0601" w:rsidP="00CC11C0">
      <w:pPr>
        <w:pStyle w:val="Akapitzlist"/>
        <w:numPr>
          <w:ilvl w:val="0"/>
          <w:numId w:val="21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8C61E8">
        <w:rPr>
          <w:rFonts w:ascii="Arial" w:hAnsi="Arial" w:cs="Arial"/>
          <w:sz w:val="20"/>
          <w:szCs w:val="20"/>
        </w:rPr>
        <w:t xml:space="preserve">wielofunkcyjny profilometr optyczny z napędem w osi Z, </w:t>
      </w:r>
    </w:p>
    <w:p w14:paraId="31D2A396" w14:textId="39CACDBD" w:rsidR="00B16BA8" w:rsidRDefault="002F0601" w:rsidP="00CC11C0">
      <w:pPr>
        <w:pStyle w:val="Akapitzlist"/>
        <w:numPr>
          <w:ilvl w:val="0"/>
          <w:numId w:val="21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045F9">
        <w:rPr>
          <w:rFonts w:ascii="Arial" w:hAnsi="Arial" w:cs="Arial"/>
          <w:sz w:val="20"/>
          <w:szCs w:val="20"/>
        </w:rPr>
        <w:t>system sterowania i oprogramowanie dla urządzenia</w:t>
      </w:r>
      <w:r w:rsidR="005E4C54">
        <w:rPr>
          <w:rFonts w:ascii="Arial" w:hAnsi="Arial" w:cs="Arial"/>
          <w:sz w:val="20"/>
          <w:szCs w:val="20"/>
        </w:rPr>
        <w:t>,</w:t>
      </w:r>
    </w:p>
    <w:p w14:paraId="77E0FA4D" w14:textId="4375FE73" w:rsidR="005E4C54" w:rsidRPr="00B563B8" w:rsidRDefault="005E4C54" w:rsidP="00B563B8">
      <w:pPr>
        <w:spacing w:after="60"/>
        <w:ind w:left="107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ze szczegółową specyfikacją technicznej urządzenia (pkt. VI)</w:t>
      </w:r>
    </w:p>
    <w:p w14:paraId="0717BF00" w14:textId="071F2222" w:rsidR="005E4C54" w:rsidRPr="00B563B8" w:rsidRDefault="005E4C54" w:rsidP="00CC11C0">
      <w:pPr>
        <w:pStyle w:val="Akapitzlist"/>
        <w:numPr>
          <w:ilvl w:val="0"/>
          <w:numId w:val="28"/>
        </w:numPr>
        <w:rPr>
          <w:rFonts w:ascii="Arial" w:hAnsi="Arial" w:cs="Arial"/>
          <w:sz w:val="18"/>
          <w:szCs w:val="18"/>
        </w:rPr>
      </w:pPr>
      <w:r w:rsidRPr="00B563B8">
        <w:rPr>
          <w:rFonts w:ascii="Arial" w:hAnsi="Arial" w:cs="Arial"/>
          <w:sz w:val="20"/>
          <w:szCs w:val="20"/>
          <w:u w:val="single"/>
        </w:rPr>
        <w:t>Automatyczny APARAT DO OZNACZANIA PUNKTU KROPLENIA ŚRODKÓW SMAROWYCH</w:t>
      </w:r>
      <w:r>
        <w:rPr>
          <w:rFonts w:ascii="Arial" w:hAnsi="Arial" w:cs="Arial"/>
          <w:sz w:val="20"/>
          <w:szCs w:val="20"/>
          <w:u w:val="single"/>
        </w:rPr>
        <w:t xml:space="preserve"> -</w:t>
      </w:r>
      <w:r w:rsidRPr="00B563B8">
        <w:rPr>
          <w:rFonts w:ascii="Arial" w:hAnsi="Arial" w:cs="Arial"/>
          <w:sz w:val="20"/>
          <w:szCs w:val="20"/>
          <w:u w:val="single"/>
        </w:rPr>
        <w:t xml:space="preserve"> SCAVINI AD0566 </w:t>
      </w:r>
      <w:r>
        <w:rPr>
          <w:rFonts w:ascii="Arial" w:hAnsi="Arial" w:cs="Arial"/>
          <w:sz w:val="20"/>
          <w:szCs w:val="20"/>
          <w:u w:val="single"/>
        </w:rPr>
        <w:t>w</w:t>
      </w:r>
      <w:r w:rsidRPr="00B563B8">
        <w:rPr>
          <w:rFonts w:ascii="Arial" w:hAnsi="Arial" w:cs="Arial"/>
          <w:sz w:val="20"/>
          <w:szCs w:val="20"/>
        </w:rPr>
        <w:t>raz z częściami zapasowymi:</w:t>
      </w:r>
    </w:p>
    <w:p w14:paraId="35070B9D" w14:textId="4160AAA3" w:rsidR="005E4C54" w:rsidRPr="00B563B8" w:rsidRDefault="005E4C54" w:rsidP="00CC11C0">
      <w:pPr>
        <w:pStyle w:val="Akapitzlist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B563B8">
        <w:rPr>
          <w:rFonts w:ascii="Arial" w:hAnsi="Arial" w:cs="Arial"/>
          <w:sz w:val="20"/>
          <w:szCs w:val="20"/>
        </w:rPr>
        <w:t>aczynie ze szkła Pyrex (AD0566-C00) -</w:t>
      </w:r>
      <w:r>
        <w:rPr>
          <w:rFonts w:ascii="Arial" w:hAnsi="Arial" w:cs="Arial"/>
          <w:sz w:val="20"/>
          <w:szCs w:val="20"/>
        </w:rPr>
        <w:t xml:space="preserve"> </w:t>
      </w:r>
      <w:r w:rsidRPr="00B563B8">
        <w:rPr>
          <w:rFonts w:ascii="Arial" w:hAnsi="Arial" w:cs="Arial"/>
          <w:sz w:val="20"/>
          <w:szCs w:val="20"/>
        </w:rPr>
        <w:t>1szt</w:t>
      </w:r>
      <w:r>
        <w:rPr>
          <w:rFonts w:ascii="Arial" w:hAnsi="Arial" w:cs="Arial"/>
          <w:sz w:val="20"/>
          <w:szCs w:val="20"/>
        </w:rPr>
        <w:t>.,</w:t>
      </w:r>
    </w:p>
    <w:p w14:paraId="6A554ABE" w14:textId="0D9BF6DC" w:rsidR="005E4C54" w:rsidRDefault="005E4C54" w:rsidP="00CC11C0">
      <w:pPr>
        <w:pStyle w:val="Akapitzlist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B563B8">
        <w:rPr>
          <w:rFonts w:ascii="Arial" w:hAnsi="Arial" w:cs="Arial"/>
          <w:sz w:val="20"/>
          <w:szCs w:val="20"/>
        </w:rPr>
        <w:t>aczynie testowe na smar (AD0566-C01)</w:t>
      </w:r>
      <w:r>
        <w:rPr>
          <w:rFonts w:ascii="Arial" w:hAnsi="Arial" w:cs="Arial"/>
          <w:sz w:val="20"/>
          <w:szCs w:val="20"/>
        </w:rPr>
        <w:t xml:space="preserve"> </w:t>
      </w:r>
      <w:r w:rsidRPr="00B563B8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B563B8">
        <w:rPr>
          <w:rFonts w:ascii="Arial" w:hAnsi="Arial" w:cs="Arial"/>
          <w:sz w:val="20"/>
          <w:szCs w:val="20"/>
        </w:rPr>
        <w:t>1szt</w:t>
      </w:r>
      <w:r>
        <w:rPr>
          <w:rFonts w:ascii="Arial" w:hAnsi="Arial" w:cs="Arial"/>
          <w:sz w:val="20"/>
          <w:szCs w:val="20"/>
        </w:rPr>
        <w:t>.,</w:t>
      </w:r>
    </w:p>
    <w:p w14:paraId="52DB01A8" w14:textId="081134B1" w:rsidR="005E4C54" w:rsidRPr="00B563B8" w:rsidRDefault="005E4C54" w:rsidP="00B563B8">
      <w:pPr>
        <w:ind w:left="107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ze szczegółową specyfikacją technicznej urządzenia (pkt. VII)</w:t>
      </w:r>
    </w:p>
    <w:p w14:paraId="3F475E78" w14:textId="77777777" w:rsidR="005E4C54" w:rsidRPr="00B563B8" w:rsidRDefault="005E4C54" w:rsidP="00B563B8">
      <w:pPr>
        <w:spacing w:after="60"/>
        <w:ind w:left="1077"/>
        <w:jc w:val="both"/>
        <w:rPr>
          <w:rFonts w:ascii="Arial" w:hAnsi="Arial" w:cs="Arial"/>
          <w:sz w:val="20"/>
          <w:szCs w:val="20"/>
        </w:rPr>
      </w:pPr>
    </w:p>
    <w:p w14:paraId="3327E1EF" w14:textId="77777777" w:rsidR="002429F0" w:rsidRDefault="002429F0" w:rsidP="002F0601">
      <w:pPr>
        <w:pStyle w:val="Akapitzlist"/>
        <w:ind w:left="1931"/>
        <w:rPr>
          <w:rFonts w:ascii="Arial" w:hAnsi="Arial" w:cs="Arial"/>
          <w:sz w:val="20"/>
          <w:szCs w:val="20"/>
        </w:rPr>
      </w:pPr>
    </w:p>
    <w:p w14:paraId="4F74CAFF" w14:textId="3BE0974F" w:rsidR="001E6737" w:rsidRPr="00035B04" w:rsidRDefault="001E6737" w:rsidP="001E6737">
      <w:pPr>
        <w:numPr>
          <w:ilvl w:val="0"/>
          <w:numId w:val="3"/>
        </w:numPr>
        <w:spacing w:after="6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035B04">
        <w:rPr>
          <w:rFonts w:ascii="Arial" w:hAnsi="Arial" w:cs="Arial"/>
          <w:b/>
          <w:sz w:val="20"/>
          <w:szCs w:val="20"/>
          <w:u w:val="single"/>
        </w:rPr>
        <w:t>S</w:t>
      </w:r>
      <w:r>
        <w:rPr>
          <w:rFonts w:ascii="Arial" w:hAnsi="Arial" w:cs="Arial"/>
          <w:b/>
          <w:sz w:val="20"/>
          <w:szCs w:val="20"/>
          <w:u w:val="single"/>
        </w:rPr>
        <w:t>zczegółowa s</w:t>
      </w:r>
      <w:r w:rsidRPr="00035B04">
        <w:rPr>
          <w:rFonts w:ascii="Arial" w:hAnsi="Arial" w:cs="Arial"/>
          <w:b/>
          <w:sz w:val="20"/>
          <w:szCs w:val="20"/>
          <w:u w:val="single"/>
        </w:rPr>
        <w:t>pecyfikacja</w:t>
      </w:r>
      <w:r>
        <w:rPr>
          <w:rFonts w:ascii="Arial" w:hAnsi="Arial" w:cs="Arial"/>
          <w:b/>
          <w:sz w:val="20"/>
          <w:szCs w:val="20"/>
          <w:u w:val="single"/>
        </w:rPr>
        <w:t xml:space="preserve"> modułowego systemu do </w:t>
      </w:r>
      <w:r w:rsidR="00E5788E" w:rsidRPr="00E5788E">
        <w:rPr>
          <w:rFonts w:ascii="Arial" w:hAnsi="Arial" w:cs="Arial"/>
          <w:b/>
          <w:sz w:val="20"/>
          <w:szCs w:val="20"/>
          <w:u w:val="single"/>
        </w:rPr>
        <w:t>wykonywania szybkich analiz i sprawdzania zgodności wyprodukowanego smaru</w:t>
      </w:r>
    </w:p>
    <w:p w14:paraId="777C1EAF" w14:textId="77777777" w:rsidR="001E6737" w:rsidRDefault="001E6737" w:rsidP="002F0601">
      <w:pPr>
        <w:pStyle w:val="Akapitzlist"/>
        <w:ind w:left="1931"/>
        <w:rPr>
          <w:rFonts w:ascii="Arial" w:hAnsi="Arial" w:cs="Arial"/>
          <w:sz w:val="20"/>
          <w:szCs w:val="20"/>
        </w:rPr>
      </w:pPr>
    </w:p>
    <w:p w14:paraId="78CA3BB4" w14:textId="251DA25B" w:rsidR="002429F0" w:rsidRDefault="002429F0" w:rsidP="008C61E8">
      <w:pPr>
        <w:spacing w:after="6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Wielofunkcyjny, modułowy system do badań zjawisk w styku obciążonym ciał stałych</w:t>
      </w:r>
      <w:r>
        <w:rPr>
          <w:rFonts w:ascii="Arial" w:eastAsia="Arial" w:hAnsi="Arial" w:cs="Arial"/>
          <w:b/>
          <w:sz w:val="20"/>
          <w:szCs w:val="20"/>
        </w:rPr>
        <w:br/>
        <w:t>z ruchem względnym, stycznym do teoretycznej powierzchni styku, w środowisku suchym</w:t>
      </w:r>
      <w:r>
        <w:rPr>
          <w:rFonts w:ascii="Arial" w:eastAsia="Arial" w:hAnsi="Arial" w:cs="Arial"/>
          <w:b/>
          <w:sz w:val="20"/>
          <w:szCs w:val="20"/>
        </w:rPr>
        <w:br/>
        <w:t xml:space="preserve">i ciekłym, z możliwością rozbudowy i zmian konfiguracji </w:t>
      </w:r>
    </w:p>
    <w:p w14:paraId="016159E9" w14:textId="74440C5E" w:rsidR="002429F0" w:rsidRDefault="002429F0" w:rsidP="008C61E8">
      <w:pPr>
        <w:spacing w:after="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Przedmiotem zamówienia jest dostawa z instalacją i szkoleniem użytkowników zaawansowanego, wielofunkcyjnego, modułowego systemu do badań zjawisk w styku obciążonym ciał stałych z ruchem względnym, stycznym do teoretycznej powierzchni styku, w środowisku suchym i ciekłym. Wymagana jest postać konstrukcyjna urządzenia ze zintegrowaną, stabilną platformą podłogową wykonaną ze stali, stanowiącą bazę dla modułów funkcjonalnych. Urządzenie musi być wyposażone w: platformę (ramę), pozwalającą na fizyczną integrację stałych i wymiennych elementów wyposażenia, automatyczny stolik X,Y,Z, zestaw czujników siły normalnej do powierzchni styku w ruchu względnym, siły stycznej do powierzchni styku w ruchu względnym i momentu obrotowego, moduł obrotowy dolny, układ obrotowy górny wraz z modułem 4-kulowym i układem grzewczym, modułem do badań w ruchu toczno-ślizgowym, profilometr optyczny, interferometryczny z trybem obrazowania konfokalnego, oprogramowanie wraz z jednostką sterującą do obsługi urządzenia i wszystkich jego modułów i zestaw uchwytów i akcesoriów. </w:t>
      </w:r>
    </w:p>
    <w:p w14:paraId="7B712201" w14:textId="77777777" w:rsidR="00E5788E" w:rsidRDefault="00E5788E" w:rsidP="00B563B8">
      <w:pPr>
        <w:spacing w:after="60"/>
        <w:jc w:val="both"/>
        <w:rPr>
          <w:rFonts w:ascii="Arial" w:eastAsia="Arial" w:hAnsi="Arial" w:cs="Arial"/>
          <w:sz w:val="20"/>
          <w:szCs w:val="20"/>
        </w:rPr>
      </w:pPr>
    </w:p>
    <w:p w14:paraId="0EC2FA51" w14:textId="77777777" w:rsidR="002429F0" w:rsidRDefault="002429F0" w:rsidP="00B563B8">
      <w:pPr>
        <w:spacing w:after="6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Minimalne możliwości urządzenia</w:t>
      </w:r>
    </w:p>
    <w:p w14:paraId="6909B184" w14:textId="77777777" w:rsidR="002429F0" w:rsidRDefault="002429F0" w:rsidP="00B563B8">
      <w:pPr>
        <w:spacing w:after="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System musi pozwalać na badania we wszystkich konfiguracjach geometrii ciał w styku z obciążeniem i ruchem względnym równoległym do teoretycznej powierzchni styku oraz przynajmniej: ball/pin on disc/plate, disc on disc/flat on flat, 4-ball, „thurst washer test”, testy ściskania skrętnego, zacierania, a także wg standardów przynajmniej: D5707, ASTM D2266, D4172, ASTM D5183, ISO 20623. Urządzenie musi być przygotowane do testów różnych materiałów oraz olejów, smarów i innych płynów, w samochodach i innych produktach przemysłowych.</w:t>
      </w:r>
    </w:p>
    <w:p w14:paraId="33EC1438" w14:textId="77777777" w:rsidR="002429F0" w:rsidRDefault="002429F0" w:rsidP="00B563B8">
      <w:pPr>
        <w:spacing w:after="60"/>
        <w:jc w:val="both"/>
        <w:rPr>
          <w:rFonts w:ascii="Arial" w:eastAsia="Arial" w:hAnsi="Arial" w:cs="Arial"/>
          <w:sz w:val="20"/>
          <w:szCs w:val="20"/>
        </w:rPr>
      </w:pPr>
    </w:p>
    <w:p w14:paraId="02D082DC" w14:textId="77777777" w:rsidR="002429F0" w:rsidRDefault="002429F0" w:rsidP="00B563B8">
      <w:pPr>
        <w:spacing w:after="6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Minimalne wymagania dotyczące wielofunkcyjnej platformy</w:t>
      </w:r>
    </w:p>
    <w:p w14:paraId="1438F596" w14:textId="0BB35B17" w:rsidR="002429F0" w:rsidRPr="00FE30DC" w:rsidRDefault="002429F0" w:rsidP="00CC11C0">
      <w:pPr>
        <w:pStyle w:val="Akapitzlist"/>
        <w:numPr>
          <w:ilvl w:val="0"/>
          <w:numId w:val="22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sz w:val="20"/>
          <w:szCs w:val="20"/>
        </w:rPr>
        <w:t xml:space="preserve">Platforma musi być konstrukcji podłogowej (nie może być konstrukcji nabiurkowej) i musi charakteryzować się wysoką stabilnością oraz sztywnością. </w:t>
      </w:r>
    </w:p>
    <w:p w14:paraId="68322FCB" w14:textId="380AA641" w:rsidR="002429F0" w:rsidRPr="00FE30DC" w:rsidRDefault="002429F0" w:rsidP="00CC11C0">
      <w:pPr>
        <w:pStyle w:val="Akapitzlist"/>
        <w:numPr>
          <w:ilvl w:val="0"/>
          <w:numId w:val="22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sz w:val="20"/>
          <w:szCs w:val="20"/>
        </w:rPr>
        <w:t xml:space="preserve">Platforma musi zawierać akcesoria do montażu na stabilnych nóżkach oraz kółka do transportu. </w:t>
      </w:r>
    </w:p>
    <w:p w14:paraId="68606758" w14:textId="37C47682" w:rsidR="002429F0" w:rsidRPr="00FE30DC" w:rsidRDefault="002429F0" w:rsidP="00CC11C0">
      <w:pPr>
        <w:pStyle w:val="Akapitzlist"/>
        <w:numPr>
          <w:ilvl w:val="0"/>
          <w:numId w:val="22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sz w:val="20"/>
          <w:szCs w:val="20"/>
        </w:rPr>
        <w:t>Platforma musi zawierać osłonę urządzenia z drzwiami z czterech stron dla łatwego dostępu do wszystkich modułów, czujników i akcesoriów urządzenia,</w:t>
      </w:r>
    </w:p>
    <w:p w14:paraId="55698AB0" w14:textId="60ECC08C" w:rsidR="002429F0" w:rsidRPr="00FE30DC" w:rsidRDefault="002429F0" w:rsidP="00CC11C0">
      <w:pPr>
        <w:pStyle w:val="Akapitzlist"/>
        <w:numPr>
          <w:ilvl w:val="0"/>
          <w:numId w:val="22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sz w:val="20"/>
          <w:szCs w:val="20"/>
        </w:rPr>
        <w:t xml:space="preserve">Konstrukcja o wadze minimum 250kg dla zachowania wysokiej sztywności i niskiej amplitudy drgań . </w:t>
      </w:r>
    </w:p>
    <w:p w14:paraId="4CFA551C" w14:textId="54D3BCAF" w:rsidR="002429F0" w:rsidRPr="00FE30DC" w:rsidRDefault="002429F0" w:rsidP="00CC11C0">
      <w:pPr>
        <w:pStyle w:val="Akapitzlist"/>
        <w:numPr>
          <w:ilvl w:val="0"/>
          <w:numId w:val="22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sz w:val="20"/>
          <w:szCs w:val="20"/>
        </w:rPr>
        <w:t>Konstrukcja platformy musi być zaprojektowana tak, aby wyposażenie robocze miało postać modułów montowanych do platformy, z możliwością samodzielnej (przez użytkownika) zmiany konfiguracji układu badawczego, zmiany geometrii styku ciał badanych oraz warunków prowadzenia badań poprzez wymianę modułów systemu.</w:t>
      </w:r>
    </w:p>
    <w:p w14:paraId="3A9FDE7A" w14:textId="04EB81D2" w:rsidR="002429F0" w:rsidRPr="00FE30DC" w:rsidRDefault="002429F0" w:rsidP="00CC11C0">
      <w:pPr>
        <w:pStyle w:val="Akapitzlist"/>
        <w:numPr>
          <w:ilvl w:val="0"/>
          <w:numId w:val="22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sz w:val="20"/>
          <w:szCs w:val="20"/>
        </w:rPr>
        <w:t>Układ konstrukcyjny platformy musi zapewniać możliwość pracy w układzie z wyraźnie zdefiniowaną pionową osią dla układu z ruchem obrotowym badanych ciał, przy ułożeniu badanych ciał (próbka i kontr próbka) jednego bezpośrednio nad drugim,</w:t>
      </w:r>
    </w:p>
    <w:p w14:paraId="2226B6DA" w14:textId="0A5111AB" w:rsidR="002429F0" w:rsidRPr="00FE30DC" w:rsidRDefault="002429F0" w:rsidP="00CC11C0">
      <w:pPr>
        <w:pStyle w:val="Akapitzlist"/>
        <w:numPr>
          <w:ilvl w:val="0"/>
          <w:numId w:val="22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sz w:val="20"/>
          <w:szCs w:val="20"/>
        </w:rPr>
        <w:t>Układ elektroniczny musi być schowany w obudowie urządzenia.</w:t>
      </w:r>
    </w:p>
    <w:p w14:paraId="42419C71" w14:textId="38CAAE35" w:rsidR="002429F0" w:rsidRPr="00FE30DC" w:rsidRDefault="002429F0" w:rsidP="00CC11C0">
      <w:pPr>
        <w:pStyle w:val="Akapitzlist"/>
        <w:numPr>
          <w:ilvl w:val="0"/>
          <w:numId w:val="22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sz w:val="20"/>
          <w:szCs w:val="20"/>
        </w:rPr>
        <w:t>Cele obciążeniowe i moduły muszą być wsuwane i wpinane w ramę urządzenia.</w:t>
      </w:r>
    </w:p>
    <w:p w14:paraId="6A1B6D52" w14:textId="175AACD2" w:rsidR="002429F0" w:rsidRPr="00FE30DC" w:rsidRDefault="002429F0" w:rsidP="00CC11C0">
      <w:pPr>
        <w:pStyle w:val="Akapitzlist"/>
        <w:numPr>
          <w:ilvl w:val="0"/>
          <w:numId w:val="22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sz w:val="20"/>
          <w:szCs w:val="20"/>
        </w:rPr>
        <w:t xml:space="preserve">Dopuszczalne obciążenie normalne do powierzchni styku badanej pary ciał nie mniej niż 10 000 N, </w:t>
      </w:r>
    </w:p>
    <w:p w14:paraId="393DCD90" w14:textId="3361626B" w:rsidR="002429F0" w:rsidRPr="00FE30DC" w:rsidRDefault="002429F0" w:rsidP="00CC11C0">
      <w:pPr>
        <w:pStyle w:val="Akapitzlist"/>
        <w:numPr>
          <w:ilvl w:val="0"/>
          <w:numId w:val="22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sz w:val="20"/>
          <w:szCs w:val="20"/>
        </w:rPr>
        <w:t xml:space="preserve">Dopuszczalne obciążenie normalne do powierzchni styku badanej pary ciał, w przypadku zastosowania napędu obrotowego i położenia wektora obciążenia badanej pary ciał poza osią obrotu (równolegle do osi obrotu) nie mniej niż 5000 N </w:t>
      </w:r>
    </w:p>
    <w:p w14:paraId="1303E0EF" w14:textId="551A49A9" w:rsidR="002429F0" w:rsidRDefault="002429F0" w:rsidP="00B563B8">
      <w:pPr>
        <w:spacing w:after="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Maksymalne przemieszczenie stolika zmotoryzowanego XY przed pomiarem (ruch podczas przygotowania do prac badawczych) nie mniej niż: </w:t>
      </w:r>
    </w:p>
    <w:p w14:paraId="16D8FF94" w14:textId="13DDABD4" w:rsidR="002429F0" w:rsidRDefault="002429F0" w:rsidP="00B563B8">
      <w:pPr>
        <w:spacing w:after="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X - 350mm, Y -350mm, Przemieszczenie w osi Z</w:t>
      </w:r>
      <w:r w:rsidR="00FE30D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przed pomiarem Z -400 mm z rozdzielczością nie gorszą niż 0,1 µm (osie X i Y rozumie się jako osie poziome, a oś Z jako oś pionową)</w:t>
      </w:r>
    </w:p>
    <w:p w14:paraId="1DD18093" w14:textId="4609B445" w:rsidR="002429F0" w:rsidRDefault="002429F0" w:rsidP="00B563B8">
      <w:pPr>
        <w:spacing w:after="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 xml:space="preserve">Maksymalne przemieszczenie stolika zmotoryzowanego XYZ w trakcie pomiaru (ruch podczas prowadzenia prac badawczych) nie mniej niż: </w:t>
      </w:r>
    </w:p>
    <w:p w14:paraId="093E3689" w14:textId="77777777" w:rsidR="002429F0" w:rsidRDefault="002429F0" w:rsidP="00B563B8">
      <w:pPr>
        <w:spacing w:after="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X - 130mm, Y -270mm, Z -150 mm z rozdzielczością nie gorszą niż 0,1 µm</w:t>
      </w:r>
    </w:p>
    <w:p w14:paraId="32BEE2EA" w14:textId="56EACBAD" w:rsidR="002429F0" w:rsidRPr="00FE30DC" w:rsidRDefault="002429F0" w:rsidP="00CC11C0">
      <w:pPr>
        <w:pStyle w:val="Akapitzlist"/>
        <w:numPr>
          <w:ilvl w:val="0"/>
          <w:numId w:val="23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sz w:val="20"/>
          <w:szCs w:val="20"/>
        </w:rPr>
        <w:t>Przemieszczenie we wszystkich osiach osobno wszystkich motorów musi być obsługiwane w trybie automatycznym za pomocą manipulatora wieloosiowego (joystick) lub pilota zintegrowanego z platformą,</w:t>
      </w:r>
    </w:p>
    <w:p w14:paraId="6013E6E0" w14:textId="2BE50431" w:rsidR="002429F0" w:rsidRPr="00FE30DC" w:rsidRDefault="002429F0" w:rsidP="00CC11C0">
      <w:pPr>
        <w:pStyle w:val="Akapitzlist"/>
        <w:numPr>
          <w:ilvl w:val="0"/>
          <w:numId w:val="23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sz w:val="20"/>
          <w:szCs w:val="20"/>
        </w:rPr>
        <w:t>System musi zapewniać w trybie zautomatyzowanym pracę z indywidualną kontrolą każdej osi ruchu osobno, oraz zapewniać wprowadzenie relacji funkcyjnych między ruchami poszczególnych osi,</w:t>
      </w:r>
    </w:p>
    <w:p w14:paraId="768CFE3B" w14:textId="337C0299" w:rsidR="002429F0" w:rsidRPr="00FE30DC" w:rsidRDefault="002429F0" w:rsidP="00CC11C0">
      <w:pPr>
        <w:pStyle w:val="Akapitzlist"/>
        <w:numPr>
          <w:ilvl w:val="0"/>
          <w:numId w:val="23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sz w:val="20"/>
          <w:szCs w:val="20"/>
        </w:rPr>
        <w:t>Prędkość przesuwu zmotoryzowanego stolika w osiach XY (osie poziome): nie mniej niż w zakresie: 0,002 do 5 mm/s. Możliwość zadania ruchu tzw. “motylkowego” i spiralnego.</w:t>
      </w:r>
    </w:p>
    <w:p w14:paraId="1A021BFD" w14:textId="36FDF5EE" w:rsidR="002429F0" w:rsidRPr="00FE30DC" w:rsidRDefault="002429F0" w:rsidP="00CC11C0">
      <w:pPr>
        <w:pStyle w:val="Akapitzlist"/>
        <w:numPr>
          <w:ilvl w:val="0"/>
          <w:numId w:val="23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sz w:val="20"/>
          <w:szCs w:val="20"/>
        </w:rPr>
        <w:t>Przykładanie obciążenia w osi Z (oś pionowa) stolika zmotoryzowanego musi być sterowane serwo-mechanicznie.</w:t>
      </w:r>
    </w:p>
    <w:p w14:paraId="5DF88ACE" w14:textId="7AB5BF9C" w:rsidR="002429F0" w:rsidRDefault="002429F0" w:rsidP="00CC11C0">
      <w:pPr>
        <w:pStyle w:val="Akapitzlist"/>
        <w:numPr>
          <w:ilvl w:val="0"/>
          <w:numId w:val="23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Maksymalna, możliwa do zamontowania wielkość badanej próbki nie może być mniejsza niż: X – 400mm, Y-1000mm, Z-400mm (montaż próbki w podanym rozmiarze musi być możliwy z zamontowanymi modułami ruchu, czujnikami i bez demontażu obudowy).</w:t>
      </w:r>
    </w:p>
    <w:p w14:paraId="22F1EF22" w14:textId="1B9FFBC7" w:rsidR="002429F0" w:rsidRDefault="002429F0" w:rsidP="00CC11C0">
      <w:pPr>
        <w:pStyle w:val="Akapitzlist"/>
        <w:numPr>
          <w:ilvl w:val="0"/>
          <w:numId w:val="23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System musi mieć możliwość ciągłego monitorowania głębokości przed i podczas testu z rozdzielczością nie gorszą niż 0,1µm</w:t>
      </w:r>
    </w:p>
    <w:p w14:paraId="366FAD37" w14:textId="43479DAD" w:rsidR="002429F0" w:rsidRDefault="002429F0" w:rsidP="00CC11C0">
      <w:pPr>
        <w:pStyle w:val="Akapitzlist"/>
        <w:numPr>
          <w:ilvl w:val="0"/>
          <w:numId w:val="23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System musi umożliwiać przesuw stolikiem XYZ, w który wyposażony jest główny moduł platformy badawczej MFT 5000, pomiędzy obiektem badanym, a urządzeniem do analizy geometrii powierzchni w trakcie przeprowadzania testu.</w:t>
      </w:r>
    </w:p>
    <w:p w14:paraId="7554E3DB" w14:textId="01496A0F" w:rsidR="002429F0" w:rsidRDefault="002429F0" w:rsidP="00CC11C0">
      <w:pPr>
        <w:pStyle w:val="Akapitzlist"/>
        <w:numPr>
          <w:ilvl w:val="0"/>
          <w:numId w:val="23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Zestaw musi zawierać wyłącznik bezpieczeństwa EMO </w:t>
      </w:r>
    </w:p>
    <w:p w14:paraId="54B63055" w14:textId="77777777" w:rsidR="002429F0" w:rsidRDefault="002429F0" w:rsidP="008C61E8">
      <w:pPr>
        <w:spacing w:after="60"/>
        <w:ind w:left="-142"/>
        <w:jc w:val="both"/>
        <w:rPr>
          <w:rFonts w:ascii="Arial" w:eastAsia="Arial" w:hAnsi="Arial" w:cs="Arial"/>
          <w:sz w:val="20"/>
          <w:szCs w:val="20"/>
        </w:rPr>
      </w:pPr>
    </w:p>
    <w:p w14:paraId="6C691CBF" w14:textId="77777777" w:rsidR="002429F0" w:rsidRDefault="002429F0" w:rsidP="008C61E8">
      <w:pPr>
        <w:spacing w:after="60"/>
        <w:ind w:left="-142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Minimalne wymagania dotyczące czujników i układów ruchu:</w:t>
      </w:r>
    </w:p>
    <w:p w14:paraId="1780AC7F" w14:textId="77777777" w:rsidR="002429F0" w:rsidRDefault="002429F0" w:rsidP="008C61E8">
      <w:pPr>
        <w:spacing w:after="60"/>
        <w:ind w:left="-14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Urządzenie musi być wyposażone w zestaw modułów ruchu i czujników rozpoznawanych przez oprogramowanie w sposób automatyczny oraz zintegrowanych z oprogramowaniem, o parametrach nie gorszych niż:</w:t>
      </w:r>
    </w:p>
    <w:p w14:paraId="3E664733" w14:textId="2EE2F363" w:rsidR="002429F0" w:rsidRPr="00FE30DC" w:rsidRDefault="002429F0" w:rsidP="00CC11C0">
      <w:pPr>
        <w:pStyle w:val="Akapitzlist"/>
        <w:numPr>
          <w:ilvl w:val="0"/>
          <w:numId w:val="24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sz w:val="20"/>
          <w:szCs w:val="20"/>
        </w:rPr>
        <w:t>Czujnik siły normalnej z celą obciążeniową do obciążenia w zakresie nie mniejszym niż 1-200N o rozdzielczości nie gorszej niż 6mN z czujnikiem do pomiaru siły tarcia w zakresie nie mniejszym niż 1-200N o rozdzielczości nie gorszej niż 6mN. Jeden system czujników ma pokrywać cały zakres pomiarowy i umożliwiać płynny pomiar przebiegów o zmiennych obciążeniach w całym zakresie obciążalności czujnika (z tą samą rozdzielczością) bez zatrzymywania testu. Czujnik z celą musi być wyposażony w układ amortyzatorów absorbujących wahania sił występujących w badanym zespole ciał (próbek) podczas testu.</w:t>
      </w:r>
    </w:p>
    <w:p w14:paraId="74C638CE" w14:textId="510A8C4A" w:rsidR="002429F0" w:rsidRPr="00FE30DC" w:rsidRDefault="002429F0" w:rsidP="00CC11C0">
      <w:pPr>
        <w:pStyle w:val="Akapitzlist"/>
        <w:numPr>
          <w:ilvl w:val="0"/>
          <w:numId w:val="24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sz w:val="20"/>
          <w:szCs w:val="20"/>
        </w:rPr>
        <w:t>Czujnik siły normalnej z celą obciążeniową do siły w zakresie nie mniejszym niż do 8000N ze zintegrowanym czujnikiem momentu obrotowego do nie mniej niż 20Nm. Czujnik z celą musi być wyposażony w układ amortyzatorów absorbujących wahania sił występujących w badanym zespole ciał (próbek) podczas testu.</w:t>
      </w:r>
    </w:p>
    <w:p w14:paraId="737E2966" w14:textId="1CF5EC77" w:rsidR="002429F0" w:rsidRPr="00FE30DC" w:rsidRDefault="002429F0" w:rsidP="00CC11C0">
      <w:pPr>
        <w:pStyle w:val="Akapitzlist"/>
        <w:numPr>
          <w:ilvl w:val="0"/>
          <w:numId w:val="24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sz w:val="20"/>
          <w:szCs w:val="20"/>
        </w:rPr>
        <w:t>Górny moduł ruchu obrotowego z silnikiem o maksymalnym obciążeniu osiowym nie niższym niż do 8000N i prędkości obrotowej w zakresie nie mniejszym niż od 0,1 do 2500rpm oraz ze zintegrowanym czujnikiem momentu obrotowego nie mniejszym niż do 20Nm.</w:t>
      </w:r>
    </w:p>
    <w:p w14:paraId="4A0723EB" w14:textId="4C14A7AF" w:rsidR="002429F0" w:rsidRPr="00FE30DC" w:rsidRDefault="002429F0" w:rsidP="00CC11C0">
      <w:pPr>
        <w:pStyle w:val="Akapitzlist"/>
        <w:numPr>
          <w:ilvl w:val="0"/>
          <w:numId w:val="24"/>
        </w:numPr>
        <w:shd w:val="clear" w:color="auto" w:fill="FFFFFF"/>
        <w:spacing w:after="60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sz w:val="20"/>
          <w:szCs w:val="20"/>
        </w:rPr>
        <w:t>Dolny moduł obrotowy o maksymalnym momencie obrotowym nie mniej niż do 5,1Nm i prędkości obrotowej w zakresie nie mniejszym niż od 0,1 do 6000rpm, wraz z kontrolerem i uchwytem na próbki</w:t>
      </w:r>
    </w:p>
    <w:p w14:paraId="0EF9BD93" w14:textId="2609A645" w:rsidR="002429F0" w:rsidRPr="00FE30DC" w:rsidRDefault="002429F0" w:rsidP="00CC11C0">
      <w:pPr>
        <w:pStyle w:val="Akapitzlist"/>
        <w:numPr>
          <w:ilvl w:val="0"/>
          <w:numId w:val="24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sz w:val="20"/>
          <w:szCs w:val="20"/>
        </w:rPr>
        <w:t>Stolik stacjonarny XY umożliwiający ruch liniowy, posuwisto-zwrotny z prędkością nie niższą niż 5mm/s.</w:t>
      </w:r>
    </w:p>
    <w:p w14:paraId="1DEA63A8" w14:textId="07F958A8" w:rsidR="002429F0" w:rsidRPr="00FE30DC" w:rsidRDefault="002429F0" w:rsidP="00CC11C0">
      <w:pPr>
        <w:pStyle w:val="Akapitzlist"/>
        <w:numPr>
          <w:ilvl w:val="0"/>
          <w:numId w:val="24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sz w:val="20"/>
          <w:szCs w:val="20"/>
        </w:rPr>
        <w:t>Stolik do ruchu linowego, posuwisto-zwrotnego o amplitudzie w zakresie nie mniejszym niż 0,1-30mm i częstotliwości w zakresie nie mniejszym niż 0,1-80Hz. Wraz z uchwytem na próbki o maksymalnych wymiarach nie mniejszych niż 40x50mm.</w:t>
      </w:r>
    </w:p>
    <w:p w14:paraId="43FDE0CC" w14:textId="6BAC59A8" w:rsidR="002429F0" w:rsidRPr="00FE30DC" w:rsidRDefault="002429F0" w:rsidP="00CC11C0">
      <w:pPr>
        <w:pStyle w:val="Akapitzlist"/>
        <w:numPr>
          <w:ilvl w:val="0"/>
          <w:numId w:val="24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sz w:val="20"/>
          <w:szCs w:val="20"/>
        </w:rPr>
        <w:t xml:space="preserve">Moduł do badań ruchu toczno-ślizgowym, tocznym i ślizgowym z prędkościami w zakresie nie mniejszym niż -6 do 6m/s, współczynnik ślizgowo-toczny SRR przynajmniej +/- 200  </w:t>
      </w:r>
    </w:p>
    <w:p w14:paraId="7DA5D7DC" w14:textId="0465CF8E" w:rsidR="002429F0" w:rsidRPr="00FE30DC" w:rsidRDefault="002429F0" w:rsidP="00CC11C0">
      <w:pPr>
        <w:pStyle w:val="Akapitzlist"/>
        <w:numPr>
          <w:ilvl w:val="0"/>
          <w:numId w:val="24"/>
        </w:numPr>
        <w:spacing w:after="60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sz w:val="20"/>
          <w:szCs w:val="20"/>
        </w:rPr>
        <w:lastRenderedPageBreak/>
        <w:t>Układ realizujący przemieszczanie i pozycjonowanie stolika i/lub uchwytów podpierających próbki, musi zapewniać automatyczną repozycję stolika z próbką do podglądu powierzchni w każdym przypadku przerwy w teście, koniecznej do przeprowadzenia oględzin stanu powierzchni próbki,</w:t>
      </w:r>
    </w:p>
    <w:p w14:paraId="5E570663" w14:textId="77777777" w:rsidR="002429F0" w:rsidRDefault="002429F0" w:rsidP="002429F0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4B9CDA5B" w14:textId="77777777" w:rsidR="002429F0" w:rsidRDefault="002429F0" w:rsidP="00FE30DC">
      <w:pPr>
        <w:spacing w:after="60" w:line="276" w:lineRule="auto"/>
        <w:ind w:left="-142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Minimalne wymagania dotyczące wyposażenia urządzenia w moduły niezbędne do prowadzenia prac badawczych</w:t>
      </w:r>
    </w:p>
    <w:p w14:paraId="761475A2" w14:textId="77777777" w:rsidR="00FE30DC" w:rsidRDefault="002429F0" w:rsidP="00FE30DC">
      <w:pPr>
        <w:spacing w:after="60" w:line="276" w:lineRule="auto"/>
        <w:ind w:left="-14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System musi zawierać:</w:t>
      </w:r>
    </w:p>
    <w:p w14:paraId="54CB8858" w14:textId="40A68EA7" w:rsidR="00FE30DC" w:rsidRPr="00FE30DC" w:rsidRDefault="002429F0" w:rsidP="00CC11C0">
      <w:pPr>
        <w:pStyle w:val="Akapitzlist"/>
        <w:numPr>
          <w:ilvl w:val="0"/>
          <w:numId w:val="25"/>
        </w:numPr>
        <w:spacing w:after="6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color w:val="000000"/>
          <w:sz w:val="20"/>
          <w:szCs w:val="20"/>
        </w:rPr>
        <w:t>kompatybilny z oprogramowaniem moduł badawczy do badań w układzie 4-kulowym zawierającym celę grzewczą z kontrolerem temperatury do badań w zakresie nie mniejszym niż do 250°C, z rozdzielczością nie gorszą niż 0,1°C, celę na olej, oraz niezbędny do badań zestaw materiałów zużywalnych. Moduł badawczy musi być kompatybilny z urządzeniem</w:t>
      </w:r>
      <w:r w:rsidR="00551365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525EE242" w14:textId="60D6AFE3" w:rsidR="00FE30DC" w:rsidRPr="00FE30DC" w:rsidRDefault="002429F0" w:rsidP="00CC11C0">
      <w:pPr>
        <w:pStyle w:val="Akapitzlist"/>
        <w:numPr>
          <w:ilvl w:val="0"/>
          <w:numId w:val="25"/>
        </w:numPr>
        <w:spacing w:after="6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color w:val="000000"/>
          <w:sz w:val="20"/>
          <w:szCs w:val="20"/>
        </w:rPr>
        <w:t>kompatybilny z oprogramowaniem moduł badań w ruchu tocznym, ślizgowym i toczno-ślizgowym do badania współczynnika tarcia, zużycia, formowania się tribofilmu, kreślenia krzywych Stribecka i krzywej trakcyjnej, badania w zakresie temperatur nie mniejszym niż od temp. pokojowej do 150°C, pojemność cieczy nie mniej niż 35ml. Moduł musi zawierać celę cieczową z możliwością sterowania temperaturą w sposób płynny</w:t>
      </w:r>
      <w:r w:rsidR="00551365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387C92E8" w14:textId="44642EA9" w:rsidR="002429F0" w:rsidRPr="00FE30DC" w:rsidRDefault="002429F0" w:rsidP="00CC11C0">
      <w:pPr>
        <w:pStyle w:val="Akapitzlist"/>
        <w:numPr>
          <w:ilvl w:val="0"/>
          <w:numId w:val="25"/>
        </w:numPr>
        <w:spacing w:after="6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FE30DC">
        <w:rPr>
          <w:rFonts w:ascii="Arial" w:eastAsia="Arial" w:hAnsi="Arial" w:cs="Arial"/>
          <w:color w:val="000000"/>
          <w:sz w:val="20"/>
          <w:szCs w:val="20"/>
        </w:rPr>
        <w:t>Profilometr optyczny, interferometryczny 3D z trybem obrazowania konfokalnego do precyzyjnych pomiarów geometrii powierzchni do analizy zużycia tribologicznego, zgodnego w pełni z wielofunkcyjną platformą badawczą i oprogramowaniem. Musi mieć oddzielne ścieżki przebiegu światła dla interferometru konfokalnego z wirującym dyskiem i interferometru światła białego, ale obie ścieżki muszą być zintegrowane w jednej obudowie. Profilometr do analizy kształtu powierzchni z uwzględnieniem topografii 3D w skali mikro, działający na zasadzie analizy światła odbitego od badanego obiektu musi być wyposażony w automatyczny, obrotowy rewolwer przynajmniej 5 pozycyjny zapewniać pracę w modach obrazowania:</w:t>
      </w:r>
    </w:p>
    <w:p w14:paraId="1E1C8F06" w14:textId="77777777" w:rsidR="002429F0" w:rsidRDefault="002429F0" w:rsidP="00FE30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76" w:lineRule="auto"/>
        <w:ind w:left="708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●</w:t>
      </w:r>
      <w:r>
        <w:rPr>
          <w:rFonts w:ascii="Arial" w:eastAsia="Arial" w:hAnsi="Arial" w:cs="Arial"/>
          <w:color w:val="000000"/>
          <w:sz w:val="20"/>
          <w:szCs w:val="20"/>
        </w:rPr>
        <w:tab/>
        <w:t>tryb konfokalny z dyskiem obrotowym</w:t>
      </w:r>
    </w:p>
    <w:p w14:paraId="48A78A42" w14:textId="77777777" w:rsidR="002429F0" w:rsidRDefault="002429F0" w:rsidP="00FE30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76" w:lineRule="auto"/>
        <w:ind w:left="708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●</w:t>
      </w:r>
      <w:r>
        <w:rPr>
          <w:rFonts w:ascii="Arial" w:eastAsia="Arial" w:hAnsi="Arial" w:cs="Arial"/>
          <w:color w:val="000000"/>
          <w:sz w:val="20"/>
          <w:szCs w:val="20"/>
        </w:rPr>
        <w:tab/>
        <w:t>interferometru światła białego</w:t>
      </w:r>
    </w:p>
    <w:p w14:paraId="5E6FDED7" w14:textId="77777777" w:rsidR="002429F0" w:rsidRDefault="002429F0" w:rsidP="00FE30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76" w:lineRule="auto"/>
        <w:ind w:left="708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●</w:t>
      </w:r>
      <w:r>
        <w:rPr>
          <w:rFonts w:ascii="Arial" w:eastAsia="Arial" w:hAnsi="Arial" w:cs="Arial"/>
          <w:color w:val="000000"/>
          <w:sz w:val="20"/>
          <w:szCs w:val="20"/>
        </w:rPr>
        <w:tab/>
        <w:t>obrazowania w jasnym polu</w:t>
      </w:r>
    </w:p>
    <w:p w14:paraId="04C4C848" w14:textId="77777777" w:rsidR="002429F0" w:rsidRDefault="002429F0" w:rsidP="00FE30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76" w:lineRule="auto"/>
        <w:ind w:left="708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●</w:t>
      </w:r>
      <w:r>
        <w:rPr>
          <w:rFonts w:ascii="Arial" w:eastAsia="Arial" w:hAnsi="Arial" w:cs="Arial"/>
          <w:color w:val="000000"/>
          <w:sz w:val="20"/>
          <w:szCs w:val="20"/>
        </w:rPr>
        <w:tab/>
        <w:t>obrazowania w ciemnym polu</w:t>
      </w:r>
    </w:p>
    <w:p w14:paraId="0C443465" w14:textId="77777777" w:rsidR="002429F0" w:rsidRDefault="002429F0" w:rsidP="00FE30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76" w:lineRule="auto"/>
        <w:ind w:left="708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●</w:t>
      </w:r>
      <w:r>
        <w:rPr>
          <w:rFonts w:ascii="Arial" w:eastAsia="Arial" w:hAnsi="Arial" w:cs="Arial"/>
          <w:color w:val="000000"/>
          <w:sz w:val="20"/>
          <w:szCs w:val="20"/>
        </w:rPr>
        <w:tab/>
        <w:t>obrazowania ze zmienną ogniskowania</w:t>
      </w:r>
    </w:p>
    <w:p w14:paraId="2F9AD00C" w14:textId="77777777" w:rsidR="002429F0" w:rsidRDefault="002429F0" w:rsidP="00FE30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76" w:lineRule="auto"/>
        <w:ind w:left="14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Musi mieć funkcję „sklejania obrazów większych powierzchni” z obrazów uzyskanych z bliskich odczytów sąsiadujących, małych obszarów tzw. ang. Stitching.</w:t>
      </w:r>
    </w:p>
    <w:p w14:paraId="612C2F87" w14:textId="77777777" w:rsidR="002429F0" w:rsidRDefault="002429F0" w:rsidP="00FE30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76" w:lineRule="auto"/>
        <w:ind w:left="14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Musi być wyposażony w źródło światła LED, przynajmniej: białe, czerwone, zielone i niebieskie</w:t>
      </w:r>
    </w:p>
    <w:p w14:paraId="77283FB5" w14:textId="77777777" w:rsidR="002429F0" w:rsidRDefault="002429F0" w:rsidP="00FE30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76" w:lineRule="auto"/>
        <w:ind w:left="14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Minimalne wymagania dotyczące funkcji interferometru światła białego</w:t>
      </w:r>
    </w:p>
    <w:p w14:paraId="5E20F1A5" w14:textId="77777777" w:rsidR="002429F0" w:rsidRDefault="002429F0" w:rsidP="00CC11C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76" w:lineRule="auto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Musi umożliwiać przeprowadzanie analizę topografii powierzchni i pomiary przynajmniej: chropowatość, wysokość stopnia, objętość zużycia toru wytarcia, defekty, pole powierzchni, głębokość, objętość ubytku.</w:t>
      </w:r>
    </w:p>
    <w:p w14:paraId="30E3408D" w14:textId="77777777" w:rsidR="002429F0" w:rsidRPr="00B56D46" w:rsidRDefault="002429F0" w:rsidP="00CC11C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76" w:lineRule="auto"/>
        <w:rPr>
          <w:color w:val="000000"/>
          <w:sz w:val="20"/>
          <w:szCs w:val="20"/>
          <w:lang w:val="en-US"/>
        </w:rPr>
      </w:pPr>
      <w:r>
        <w:rPr>
          <w:rFonts w:ascii="Arial" w:eastAsia="Arial" w:hAnsi="Arial" w:cs="Arial"/>
          <w:color w:val="000000"/>
          <w:sz w:val="20"/>
          <w:szCs w:val="20"/>
        </w:rPr>
        <w:t>Skanowanie w trybach zarówno VSI i PSI (</w:t>
      </w: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ang. </w:t>
      </w:r>
      <w:r w:rsidRPr="00B56D46">
        <w:rPr>
          <w:rFonts w:ascii="Arial" w:eastAsia="Arial" w:hAnsi="Arial" w:cs="Arial"/>
          <w:i/>
          <w:color w:val="000000"/>
          <w:sz w:val="20"/>
          <w:szCs w:val="20"/>
          <w:lang w:val="en-US"/>
        </w:rPr>
        <w:t>Vertical Scanning Interferometry, Phase Shifting Interferometry</w:t>
      </w:r>
      <w:r w:rsidRPr="00B56D46">
        <w:rPr>
          <w:rFonts w:ascii="Arial" w:eastAsia="Arial" w:hAnsi="Arial" w:cs="Arial"/>
          <w:color w:val="000000"/>
          <w:sz w:val="20"/>
          <w:szCs w:val="20"/>
          <w:lang w:val="en-US"/>
        </w:rPr>
        <w:t>)</w:t>
      </w:r>
    </w:p>
    <w:p w14:paraId="1930337F" w14:textId="77777777" w:rsidR="002429F0" w:rsidRDefault="002429F0" w:rsidP="00CC11C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76" w:lineRule="auto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Kamera o rozdzielczości przynajmniej 1920 x 1200 pikseli (2,3M) i prędkości rejestracji przynajmniej 165 fps</w:t>
      </w:r>
    </w:p>
    <w:p w14:paraId="6934538B" w14:textId="77777777" w:rsidR="002429F0" w:rsidRDefault="002429F0" w:rsidP="00CC11C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76" w:lineRule="auto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Obrazowanie w osi pionowej przynajmniej do 10mm z rozdzielczością nie gorszą niż 0,01nm i poziomem szumów nie większym niż 0,01nm</w:t>
      </w:r>
    </w:p>
    <w:p w14:paraId="1775F57B" w14:textId="77777777" w:rsidR="002429F0" w:rsidRDefault="002429F0" w:rsidP="00FE30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76" w:lineRule="auto"/>
        <w:ind w:left="14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Minimalne wymagania dotyczące funkcji mikroskopu konfokalnego</w:t>
      </w:r>
    </w:p>
    <w:p w14:paraId="23573E6F" w14:textId="77777777" w:rsidR="002429F0" w:rsidRDefault="002429F0" w:rsidP="00CC11C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76" w:lineRule="auto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Układ obrazowania oparty o technologię obracającego się dysku ze spiralnie rozłożonymi tzw. (</w:t>
      </w:r>
      <w:r>
        <w:rPr>
          <w:rFonts w:ascii="Arial" w:eastAsia="Arial" w:hAnsi="Arial" w:cs="Arial"/>
          <w:i/>
          <w:color w:val="000000"/>
          <w:sz w:val="20"/>
          <w:szCs w:val="20"/>
        </w:rPr>
        <w:t>ang</w:t>
      </w:r>
      <w:r>
        <w:rPr>
          <w:rFonts w:ascii="Arial" w:eastAsia="Arial" w:hAnsi="Arial" w:cs="Arial"/>
          <w:color w:val="000000"/>
          <w:sz w:val="20"/>
          <w:szCs w:val="20"/>
        </w:rPr>
        <w:t>.)</w:t>
      </w: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pin-hole</w:t>
      </w:r>
    </w:p>
    <w:p w14:paraId="6502FE7D" w14:textId="77777777" w:rsidR="002429F0" w:rsidRDefault="002429F0" w:rsidP="00CC11C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76" w:lineRule="auto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Obrazowanie w osi pionowej o rozdzielczości nie gorszej niż 3nm</w:t>
      </w:r>
    </w:p>
    <w:p w14:paraId="3EE9FD44" w14:textId="77777777" w:rsidR="002429F0" w:rsidRDefault="002429F0" w:rsidP="00CC11C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76" w:lineRule="auto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Obrazowanie w osi poziomej o rozdzielczości nie gorszej niż 0,2nm</w:t>
      </w:r>
    </w:p>
    <w:p w14:paraId="31A5FD36" w14:textId="77777777" w:rsidR="002429F0" w:rsidRDefault="002429F0" w:rsidP="00FE30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76" w:lineRule="auto"/>
        <w:ind w:left="14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Urządzenie musi być wyposażone w obiektywy, przynajmniej:</w:t>
      </w:r>
    </w:p>
    <w:p w14:paraId="47EFBC7C" w14:textId="77777777" w:rsidR="002429F0" w:rsidRDefault="002429F0" w:rsidP="00CC11C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76" w:lineRule="auto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Obiektywy interferometryczne: x10, x20</w:t>
      </w:r>
    </w:p>
    <w:p w14:paraId="531EBFE8" w14:textId="77777777" w:rsidR="002429F0" w:rsidRDefault="002429F0" w:rsidP="00CC11C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76" w:lineRule="auto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Obiektywy konfokalne: x5, x20, x50</w:t>
      </w:r>
    </w:p>
    <w:p w14:paraId="5DB4FF78" w14:textId="77777777" w:rsidR="002429F0" w:rsidRDefault="002429F0" w:rsidP="002429F0">
      <w:pPr>
        <w:shd w:val="clear" w:color="auto" w:fill="FFFFFF"/>
        <w:spacing w:before="120" w:line="276" w:lineRule="auto"/>
        <w:ind w:left="-142"/>
        <w:jc w:val="both"/>
        <w:rPr>
          <w:rFonts w:ascii="Arial" w:eastAsia="Arial" w:hAnsi="Arial" w:cs="Arial"/>
          <w:sz w:val="20"/>
          <w:szCs w:val="20"/>
        </w:rPr>
      </w:pPr>
    </w:p>
    <w:p w14:paraId="03B996C8" w14:textId="77777777" w:rsidR="002429F0" w:rsidRDefault="002429F0" w:rsidP="002429F0">
      <w:pPr>
        <w:spacing w:line="276" w:lineRule="auto"/>
        <w:ind w:left="-142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Minimalne wymagania dotyczące jednostki kontrolnej i oprogramowania sterującego urządzeniem:</w:t>
      </w:r>
    </w:p>
    <w:p w14:paraId="01DA37A0" w14:textId="77777777" w:rsidR="002429F0" w:rsidRPr="00551365" w:rsidRDefault="002429F0" w:rsidP="00CC11C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>System badawczy musi być wyposażony w dedykowaną, komputerową jednostkę sterującą z zainstalowanym systemem operacyjnym, monitorem LCD o przekątnej nie mniejszej niż 24”, i oprogramowaniem do sterowania i wykrywania wszystkich modułów i akcesoriów urządzenia badawczego o parametrach przynajmniej:</w:t>
      </w:r>
    </w:p>
    <w:p w14:paraId="2B9494BF" w14:textId="37AAFC6E" w:rsidR="002429F0" w:rsidRPr="00551365" w:rsidRDefault="002429F0" w:rsidP="00CC11C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>Moduł akwizycji danych z wielokanałowym kondycjonerem sygnału</w:t>
      </w:r>
    </w:p>
    <w:p w14:paraId="7E1B2FE3" w14:textId="22E63669" w:rsidR="002429F0" w:rsidRPr="00551365" w:rsidRDefault="002429F0" w:rsidP="00CC11C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>16-bitowa karta do szybkiego pobierania danych</w:t>
      </w:r>
    </w:p>
    <w:p w14:paraId="740919C3" w14:textId="057B55D5" w:rsidR="002429F0" w:rsidRPr="00551365" w:rsidRDefault="002429F0" w:rsidP="00CC11C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>Częstotliwość próbkowania do 200 kHz 2-kanałowy wzmacniacz sygnału siły (dla siły normalnej i tarcia)</w:t>
      </w:r>
    </w:p>
    <w:p w14:paraId="1C2E4940" w14:textId="586F1087" w:rsidR="002429F0" w:rsidRPr="00551365" w:rsidRDefault="002429F0" w:rsidP="00CC11C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>Układ wielokanałowy przynajmniej 16 kanałami użytkownika i możliwością dodania dodatkowych kanałów, z maksymalną częstotliwością próbkowania dla każdego kanału 200 kHz</w:t>
      </w:r>
    </w:p>
    <w:p w14:paraId="36BCD605" w14:textId="27053949" w:rsidR="002429F0" w:rsidRPr="00551365" w:rsidRDefault="002429F0" w:rsidP="00CC11C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>Oprogramowanie do w pełni zautomatyzowanych procedur testowych, sterowania ruchem, gromadzenia, przechowywania i wyświetlania danych,</w:t>
      </w:r>
    </w:p>
    <w:p w14:paraId="056B5962" w14:textId="5F5D3822" w:rsidR="002429F0" w:rsidRPr="00551365" w:rsidRDefault="002429F0" w:rsidP="00CC11C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>Programowalne serwosterowanie niższymi etapami ruchu, w tym prędkością, kierunkiem, szybkością przyspieszania / zwalniania, odległością, pozycją kątową</w:t>
      </w:r>
    </w:p>
    <w:p w14:paraId="0250B6BC" w14:textId="67263CF2" w:rsidR="002429F0" w:rsidRPr="00551365" w:rsidRDefault="002429F0" w:rsidP="00CC11C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>Systemy sterowania górnym modułem ruchu obrotowego i dolnym modułem ruchu obrotowego muszą być wzajemnie niezależne, z możliwością programowego powiązania parametrów ruchu obu modułów,</w:t>
      </w:r>
    </w:p>
    <w:p w14:paraId="6D7EEB43" w14:textId="1C391BDC" w:rsidR="002429F0" w:rsidRPr="00551365" w:rsidRDefault="002429F0" w:rsidP="00CC11C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>Systemy sterowania modułami ruchu obrotowego, górnym i dolnym, muszą mieć możliwość integracji w połączonych pomiarach parametrów ruchu i zjawisk w styku badanych ciał,</w:t>
      </w:r>
    </w:p>
    <w:p w14:paraId="3914668C" w14:textId="1C3A6F4F" w:rsidR="002429F0" w:rsidRPr="00551365" w:rsidRDefault="002429F0" w:rsidP="00CC11C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>System sterowana i pomiaru musi pozwalać na zadawanie w sposób niezależny parametrów pracy wszystkich modułów realizujących ruch ciał badanych,</w:t>
      </w:r>
    </w:p>
    <w:p w14:paraId="5EAEE758" w14:textId="13136C1B" w:rsidR="002429F0" w:rsidRPr="00551365" w:rsidRDefault="002429F0" w:rsidP="00CC11C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>Programowalne procedury testowe: czas testu, obciążenie, prędkość ruchu względnego, częstotliwość cyklu ruchu zwrotnego, odległość, liczba cykli, kierunek, cykle zbierania danych z każdego czujnika osobno, dodatkowe czujniki</w:t>
      </w:r>
    </w:p>
    <w:p w14:paraId="76EDF6AE" w14:textId="7F808AF8" w:rsidR="002429F0" w:rsidRPr="00551365" w:rsidRDefault="002429F0" w:rsidP="00CC11C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>System musi zapewniać możliwość stosowania zautomatyzowanych procedur testowych, sterowania ruchem, gromadzenia, przechowywania i wyświetlania danych pomiarowych oraz wybór częstotliwości próbkowania dla każdego czujnika osobno,</w:t>
      </w:r>
    </w:p>
    <w:p w14:paraId="221D57A4" w14:textId="4C2B47B8" w:rsidR="002429F0" w:rsidRPr="00551365" w:rsidRDefault="002429F0" w:rsidP="00CC11C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>System sterowania i pomiaru musi być przygotowany do obsługi wszystkich modułów wyposażenia oferowanych przez Wykonawcę, w szczególności musi zawierać funkcjonalności niezbędne do użytkowania modułów przeznaczonych do skwantyfikowanej oceny stanu powierzchni badanej próbki (kształt, chropowatość, wymiary śladu zużycia itp.) podczas trwania testu, lub w przerwach testu, bez demontażu próbki ze stanowiska.,</w:t>
      </w:r>
    </w:p>
    <w:p w14:paraId="5AB7EDBE" w14:textId="09E1250A" w:rsidR="002429F0" w:rsidRPr="00551365" w:rsidRDefault="002429F0" w:rsidP="00CC11C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>W przypadku wyposażenia systemu w profilometr układ sterujący musi zapewniać automatyczny przesuw stolika pod profilometr do podglądu powierzchni i powrót do tej samej pozycji w celu kontynuacji testu ustawiany przed pomiarem bądź w trakcie,</w:t>
      </w:r>
    </w:p>
    <w:p w14:paraId="5D287095" w14:textId="3D3A06EB" w:rsidR="002429F0" w:rsidRPr="00551365" w:rsidRDefault="002429F0" w:rsidP="00CC11C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>Podgląd powierzchni analizowanej przez profilometr musi odbywać się w sposób automatyczny bez potrzeby zmiany ustawień w trakcie przebiegu testu z okresową oceną skutków,</w:t>
      </w:r>
    </w:p>
    <w:p w14:paraId="7373E6CF" w14:textId="6CF7121E" w:rsidR="002429F0" w:rsidRPr="00551365" w:rsidRDefault="002429F0" w:rsidP="00CC11C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>Automatyczna repozycja stolika z próbką do podglądu powierzchni w każdym przypadku,</w:t>
      </w:r>
    </w:p>
    <w:p w14:paraId="406A7581" w14:textId="7BA5355F" w:rsidR="002429F0" w:rsidRPr="00551365" w:rsidRDefault="002429F0" w:rsidP="00CC11C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>Programowalne przerwanie testu po spełnieniu wcześniej ustalonych kryteriów, opartych na wystąpieniu zadanej wartości progowej jednego lub więcej parametru procesu (siła styczna do powierzchni styku - tarcie, współczynnik tarcia – COF, przemieszczenie, zużycie, temperatura, czas, droga) i programowanie kryteriów z uwarunkowaniem,</w:t>
      </w:r>
    </w:p>
    <w:p w14:paraId="4F2ABBB1" w14:textId="1F320FAF" w:rsidR="002429F0" w:rsidRPr="00551365" w:rsidRDefault="002429F0" w:rsidP="00CC11C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lastRenderedPageBreak/>
        <w:t xml:space="preserve">Układ rejestracji i obróbki danych pomiarowych zainstalowany w systemie badawczym musi zapewniać wyświetlanie danych w czasie rzeczywistym z wyborem kategoryzacji i miejsca ich wyświetlania. Liczba sygnałów, których jednoczesne wyświetlanie jest wymagane to nie mniej niż 20. </w:t>
      </w:r>
    </w:p>
    <w:p w14:paraId="356F495F" w14:textId="4E67B612" w:rsidR="002429F0" w:rsidRPr="00551365" w:rsidRDefault="002429F0" w:rsidP="00CC11C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>Oprogramowanie ma umożliwiać analizę danych po teście i generowania raportów oraz eksport danych w postaci nieobrobionej w formatach przynajmniej: txt, excel, csv.</w:t>
      </w:r>
    </w:p>
    <w:p w14:paraId="095E93B6" w14:textId="43F21AFB" w:rsidR="002429F0" w:rsidRPr="00551365" w:rsidRDefault="002429F0" w:rsidP="00CC11C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>Wymagania dotyczące oprogramowania profilometru optycznego:</w:t>
      </w:r>
    </w:p>
    <w:p w14:paraId="0C556A90" w14:textId="77777777" w:rsidR="002429F0" w:rsidRPr="00551365" w:rsidRDefault="002429F0" w:rsidP="00CC11C0">
      <w:pPr>
        <w:pStyle w:val="Akapitzlist"/>
        <w:numPr>
          <w:ilvl w:val="1"/>
          <w:numId w:val="26"/>
        </w:numPr>
        <w:spacing w:line="276" w:lineRule="auto"/>
        <w:jc w:val="both"/>
        <w:rPr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>Możliwość ustawienia zbierania profilu i obsługi profilometru w trakcie zadawania testu na oprogramowaniu platformy badawczej MFT 5000,</w:t>
      </w:r>
    </w:p>
    <w:p w14:paraId="43E5C7B1" w14:textId="77777777" w:rsidR="002429F0" w:rsidRPr="00551365" w:rsidRDefault="002429F0" w:rsidP="00CC11C0">
      <w:pPr>
        <w:pStyle w:val="Akapitzlist"/>
        <w:numPr>
          <w:ilvl w:val="1"/>
          <w:numId w:val="26"/>
        </w:numPr>
        <w:spacing w:line="276" w:lineRule="auto"/>
        <w:jc w:val="both"/>
        <w:rPr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>Integracja przejazdu stolika XYZ platformy badawczej z pozycjonowaniem pod profilometrem,</w:t>
      </w:r>
    </w:p>
    <w:p w14:paraId="612A9FAD" w14:textId="77777777" w:rsidR="002429F0" w:rsidRPr="00551365" w:rsidRDefault="002429F0" w:rsidP="00CC11C0">
      <w:pPr>
        <w:pStyle w:val="Akapitzlist"/>
        <w:numPr>
          <w:ilvl w:val="1"/>
          <w:numId w:val="26"/>
        </w:numPr>
        <w:spacing w:line="276" w:lineRule="auto"/>
        <w:jc w:val="both"/>
        <w:rPr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 xml:space="preserve">Obrazowanie w czasie rzeczywistym topografii powierzchni 3D. </w:t>
      </w:r>
    </w:p>
    <w:p w14:paraId="3B3C898A" w14:textId="77777777" w:rsidR="002429F0" w:rsidRPr="00551365" w:rsidRDefault="002429F0" w:rsidP="00CC11C0">
      <w:pPr>
        <w:pStyle w:val="Akapitzlist"/>
        <w:numPr>
          <w:ilvl w:val="1"/>
          <w:numId w:val="26"/>
        </w:numPr>
        <w:spacing w:line="276" w:lineRule="auto"/>
        <w:jc w:val="both"/>
        <w:rPr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 xml:space="preserve">Nakładanie kolorów i intensywności na topografię 3D. </w:t>
      </w:r>
    </w:p>
    <w:p w14:paraId="1C7536DF" w14:textId="77777777" w:rsidR="002429F0" w:rsidRPr="00551365" w:rsidRDefault="002429F0" w:rsidP="00CC11C0">
      <w:pPr>
        <w:pStyle w:val="Akapitzlist"/>
        <w:numPr>
          <w:ilvl w:val="1"/>
          <w:numId w:val="26"/>
        </w:numPr>
        <w:spacing w:line="276" w:lineRule="auto"/>
        <w:jc w:val="both"/>
        <w:rPr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 xml:space="preserve">Przetwarzanie artefaktów uzyskiwanych danych - wartości odstające, defekty lokalne. </w:t>
      </w:r>
    </w:p>
    <w:p w14:paraId="57C6C447" w14:textId="77777777" w:rsidR="002429F0" w:rsidRPr="00551365" w:rsidRDefault="002429F0" w:rsidP="00CC11C0">
      <w:pPr>
        <w:pStyle w:val="Akapitzlist"/>
        <w:numPr>
          <w:ilvl w:val="1"/>
          <w:numId w:val="26"/>
        </w:numPr>
        <w:spacing w:line="276" w:lineRule="auto"/>
        <w:jc w:val="both"/>
        <w:rPr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>Chropowatość i faktura powierzchni - zgodnie z najnowszymi normami ISO</w:t>
      </w:r>
    </w:p>
    <w:p w14:paraId="7F64CBA1" w14:textId="77777777" w:rsidR="002429F0" w:rsidRPr="00551365" w:rsidRDefault="002429F0" w:rsidP="00CC11C0">
      <w:pPr>
        <w:pStyle w:val="Akapitzlist"/>
        <w:numPr>
          <w:ilvl w:val="1"/>
          <w:numId w:val="26"/>
        </w:numPr>
        <w:spacing w:line="276" w:lineRule="auto"/>
        <w:jc w:val="both"/>
        <w:rPr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 xml:space="preserve">Wyodrębnianie i analiza interesujących obszarów (szybka nawigacja). </w:t>
      </w:r>
    </w:p>
    <w:p w14:paraId="58E4D8A5" w14:textId="77777777" w:rsidR="002429F0" w:rsidRPr="00551365" w:rsidRDefault="002429F0" w:rsidP="00CC11C0">
      <w:pPr>
        <w:pStyle w:val="Akapitzlist"/>
        <w:numPr>
          <w:ilvl w:val="1"/>
          <w:numId w:val="26"/>
        </w:numPr>
        <w:spacing w:line="276" w:lineRule="auto"/>
        <w:jc w:val="both"/>
        <w:rPr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 xml:space="preserve">Moduły do zaawansowanej analizy tekstury powierzchni, analizy konturów, analizy ziaren i cząstek, Analizy Fouriera3D, kolokalizacja obrazów, statystyki i inne. </w:t>
      </w:r>
    </w:p>
    <w:p w14:paraId="5E582734" w14:textId="77777777" w:rsidR="002429F0" w:rsidRPr="00551365" w:rsidRDefault="002429F0" w:rsidP="00CC11C0">
      <w:pPr>
        <w:pStyle w:val="Akapitzlist"/>
        <w:numPr>
          <w:ilvl w:val="1"/>
          <w:numId w:val="26"/>
        </w:numPr>
        <w:spacing w:line="276" w:lineRule="auto"/>
        <w:jc w:val="both"/>
        <w:rPr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 xml:space="preserve">Możliwość automatycznej analizy serii pomiarów przy użyciu szablonów (typowe sekwencje etapów analizy) </w:t>
      </w:r>
    </w:p>
    <w:p w14:paraId="78448C60" w14:textId="347A7414" w:rsidR="002429F0" w:rsidRPr="00B563B8" w:rsidRDefault="002429F0" w:rsidP="00CC11C0">
      <w:pPr>
        <w:pStyle w:val="Akapitzlist"/>
        <w:numPr>
          <w:ilvl w:val="1"/>
          <w:numId w:val="26"/>
        </w:numPr>
        <w:spacing w:line="276" w:lineRule="auto"/>
        <w:jc w:val="both"/>
        <w:rPr>
          <w:sz w:val="20"/>
          <w:szCs w:val="20"/>
        </w:rPr>
      </w:pPr>
      <w:r w:rsidRPr="00551365">
        <w:rPr>
          <w:rFonts w:ascii="Arial" w:eastAsia="Arial" w:hAnsi="Arial" w:cs="Arial"/>
          <w:sz w:val="20"/>
          <w:szCs w:val="20"/>
        </w:rPr>
        <w:t>Kompleksowy eksport danych: XLS, PDF, RTF, mapy bitowe o jakości ekranu i druku</w:t>
      </w:r>
      <w:r w:rsidR="005E4C54">
        <w:rPr>
          <w:rFonts w:ascii="Arial" w:eastAsia="Arial" w:hAnsi="Arial" w:cs="Arial"/>
          <w:sz w:val="20"/>
          <w:szCs w:val="20"/>
        </w:rPr>
        <w:t>.</w:t>
      </w:r>
    </w:p>
    <w:p w14:paraId="4D9B39C0" w14:textId="77777777" w:rsidR="005E4C54" w:rsidRDefault="005E4C54" w:rsidP="005E4C54">
      <w:pPr>
        <w:spacing w:after="60"/>
        <w:ind w:left="360"/>
        <w:rPr>
          <w:rFonts w:ascii="Arial" w:hAnsi="Arial" w:cs="Arial"/>
          <w:b/>
          <w:sz w:val="20"/>
          <w:szCs w:val="20"/>
          <w:u w:val="single"/>
        </w:rPr>
      </w:pPr>
    </w:p>
    <w:p w14:paraId="0A42799C" w14:textId="727E7627" w:rsidR="005E4C54" w:rsidRPr="00B563B8" w:rsidRDefault="005E4C54" w:rsidP="005E4C54">
      <w:pPr>
        <w:pStyle w:val="Akapitzlist"/>
        <w:numPr>
          <w:ilvl w:val="0"/>
          <w:numId w:val="3"/>
        </w:numPr>
        <w:spacing w:after="6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563B8">
        <w:rPr>
          <w:rFonts w:ascii="Arial" w:hAnsi="Arial" w:cs="Arial"/>
          <w:b/>
          <w:sz w:val="20"/>
          <w:szCs w:val="20"/>
          <w:u w:val="single"/>
        </w:rPr>
        <w:t xml:space="preserve">Szczegółowa specyfikacja </w:t>
      </w:r>
      <w:r>
        <w:rPr>
          <w:rFonts w:ascii="Arial" w:hAnsi="Arial" w:cs="Arial"/>
          <w:b/>
          <w:sz w:val="20"/>
          <w:szCs w:val="20"/>
          <w:u w:val="single"/>
        </w:rPr>
        <w:t xml:space="preserve">techniczna </w:t>
      </w:r>
      <w:r w:rsidRPr="00B563B8">
        <w:rPr>
          <w:rFonts w:ascii="Arial" w:hAnsi="Arial" w:cs="Arial"/>
          <w:b/>
          <w:sz w:val="20"/>
          <w:szCs w:val="20"/>
        </w:rPr>
        <w:t xml:space="preserve">na zakup </w:t>
      </w:r>
      <w:r w:rsidR="009E5EED">
        <w:rPr>
          <w:rFonts w:ascii="Arial" w:hAnsi="Arial" w:cs="Arial"/>
          <w:b/>
          <w:sz w:val="20"/>
          <w:szCs w:val="20"/>
        </w:rPr>
        <w:t xml:space="preserve">i dostarczenie </w:t>
      </w:r>
      <w:r w:rsidRPr="00B563B8">
        <w:rPr>
          <w:rFonts w:ascii="Arial" w:hAnsi="Arial" w:cs="Arial"/>
          <w:b/>
          <w:sz w:val="20"/>
          <w:szCs w:val="20"/>
        </w:rPr>
        <w:t>automatycznego aparatu do oznaczania temperatury kroplenia smarów plastycznych, zgodnego z wymaganiami normy PN-EN ISO 2176:2011/A1:2021-07</w:t>
      </w:r>
      <w:r w:rsidR="009E5EED">
        <w:rPr>
          <w:rFonts w:ascii="Arial" w:hAnsi="Arial" w:cs="Arial"/>
          <w:b/>
          <w:sz w:val="20"/>
          <w:szCs w:val="20"/>
        </w:rPr>
        <w:t>:</w:t>
      </w:r>
    </w:p>
    <w:p w14:paraId="2DF30F19" w14:textId="77777777" w:rsidR="00EB1F82" w:rsidRDefault="00EB1F82" w:rsidP="00EB1F82">
      <w:pPr>
        <w:pStyle w:val="Akapitzlist"/>
        <w:spacing w:after="60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757D6045" w14:textId="59AC5468" w:rsidR="00EB1F82" w:rsidRPr="00B563B8" w:rsidRDefault="00EB1F82" w:rsidP="00B563B8">
      <w:pPr>
        <w:spacing w:after="60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B563B8">
        <w:rPr>
          <w:rFonts w:ascii="Arial" w:hAnsi="Arial" w:cs="Arial"/>
          <w:bCs/>
          <w:sz w:val="20"/>
          <w:szCs w:val="20"/>
        </w:rPr>
        <w:t>Zakres realizacji:</w:t>
      </w:r>
    </w:p>
    <w:p w14:paraId="66E16A8E" w14:textId="07F99C30" w:rsidR="009E5EED" w:rsidRPr="00B563B8" w:rsidRDefault="009E5EED" w:rsidP="00CC11C0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Aparat opierający się na zasadzie pomiaru temperatury, w której kropla spada z dolnej części naczynia pomiarowego w ustalonych warunkach</w:t>
      </w:r>
      <w:r>
        <w:rPr>
          <w:rFonts w:ascii="Arial" w:hAnsi="Arial" w:cs="Arial"/>
          <w:sz w:val="20"/>
          <w:szCs w:val="20"/>
        </w:rPr>
        <w:t>,</w:t>
      </w:r>
    </w:p>
    <w:p w14:paraId="70C1A5E5" w14:textId="49A2619D" w:rsidR="009E5EED" w:rsidRPr="00B563B8" w:rsidRDefault="009E5EED" w:rsidP="00CC11C0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 xml:space="preserve">Zakres pomiarowy aparatu: pomiędzy 70 </w:t>
      </w:r>
      <w:r w:rsidRPr="00B563B8">
        <w:rPr>
          <w:rFonts w:ascii="Arial" w:hAnsi="Arial" w:cs="Arial"/>
          <w:sz w:val="20"/>
          <w:szCs w:val="20"/>
          <w:vertAlign w:val="superscript"/>
        </w:rPr>
        <w:t>o</w:t>
      </w:r>
      <w:r w:rsidRPr="00B563B8">
        <w:rPr>
          <w:rFonts w:ascii="Arial" w:hAnsi="Arial" w:cs="Arial"/>
          <w:sz w:val="20"/>
          <w:szCs w:val="20"/>
        </w:rPr>
        <w:t xml:space="preserve">C a 300 </w:t>
      </w:r>
      <w:r w:rsidRPr="00B563B8">
        <w:rPr>
          <w:rFonts w:ascii="Arial" w:hAnsi="Arial" w:cs="Arial"/>
          <w:sz w:val="20"/>
          <w:szCs w:val="20"/>
          <w:vertAlign w:val="superscript"/>
        </w:rPr>
        <w:t>o</w:t>
      </w:r>
      <w:r w:rsidRPr="00B563B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,</w:t>
      </w:r>
    </w:p>
    <w:p w14:paraId="50063A00" w14:textId="1B465B2D" w:rsidR="009E5EED" w:rsidRPr="00B563B8" w:rsidRDefault="009E5EED" w:rsidP="00CC11C0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 xml:space="preserve">Aparat złożony z łaźni olejowej lub bloku grzejnego, który zapewnia automatyczną regulację temperatury ogrzewania w początkowej fazie oznaczenia z prędkością od 4 do 7 </w:t>
      </w:r>
      <w:r w:rsidRPr="00B563B8">
        <w:rPr>
          <w:rFonts w:ascii="Arial" w:hAnsi="Arial" w:cs="Arial"/>
          <w:sz w:val="20"/>
          <w:szCs w:val="20"/>
        </w:rPr>
        <w:sym w:font="Symbol" w:char="F0B0"/>
      </w:r>
      <w:r w:rsidRPr="00B563B8">
        <w:rPr>
          <w:rFonts w:ascii="Arial" w:hAnsi="Arial" w:cs="Arial"/>
          <w:sz w:val="20"/>
          <w:szCs w:val="20"/>
        </w:rPr>
        <w:t>C/min,</w:t>
      </w:r>
      <w:r>
        <w:rPr>
          <w:rFonts w:ascii="Arial" w:hAnsi="Arial" w:cs="Arial"/>
          <w:sz w:val="20"/>
          <w:szCs w:val="20"/>
        </w:rPr>
        <w:t xml:space="preserve"> </w:t>
      </w:r>
      <w:r w:rsidRPr="00B563B8">
        <w:rPr>
          <w:rFonts w:ascii="Arial" w:hAnsi="Arial" w:cs="Arial"/>
          <w:sz w:val="20"/>
          <w:szCs w:val="20"/>
        </w:rPr>
        <w:t xml:space="preserve">natomiast gdy temperatura próbki analitycznej będzie o 17 </w:t>
      </w:r>
      <w:r w:rsidRPr="00B563B8">
        <w:rPr>
          <w:rFonts w:ascii="Arial" w:hAnsi="Arial" w:cs="Arial"/>
          <w:sz w:val="20"/>
          <w:szCs w:val="20"/>
          <w:vertAlign w:val="superscript"/>
        </w:rPr>
        <w:t>0</w:t>
      </w:r>
      <w:r w:rsidRPr="00B563B8">
        <w:rPr>
          <w:rFonts w:ascii="Arial" w:hAnsi="Arial" w:cs="Arial"/>
          <w:sz w:val="20"/>
          <w:szCs w:val="20"/>
        </w:rPr>
        <w:t xml:space="preserve">C niższa od przewidywanej temperatury kroplenia, regulacja przyrostu temperatury z prędkością 1-1,5 </w:t>
      </w:r>
      <w:r w:rsidRPr="00B563B8">
        <w:rPr>
          <w:rFonts w:ascii="Arial" w:hAnsi="Arial" w:cs="Arial"/>
          <w:sz w:val="20"/>
          <w:szCs w:val="20"/>
          <w:vertAlign w:val="superscript"/>
        </w:rPr>
        <w:t>0</w:t>
      </w:r>
      <w:r w:rsidRPr="00B563B8">
        <w:rPr>
          <w:rFonts w:ascii="Arial" w:hAnsi="Arial" w:cs="Arial"/>
          <w:sz w:val="20"/>
          <w:szCs w:val="20"/>
        </w:rPr>
        <w:t>C/min</w:t>
      </w:r>
      <w:r>
        <w:rPr>
          <w:rFonts w:ascii="Arial" w:hAnsi="Arial" w:cs="Arial"/>
          <w:sz w:val="20"/>
          <w:szCs w:val="20"/>
        </w:rPr>
        <w:t>,</w:t>
      </w:r>
    </w:p>
    <w:p w14:paraId="19EBFCED" w14:textId="4A96E5F4" w:rsidR="009E5EED" w:rsidRPr="00B563B8" w:rsidRDefault="009E5EED" w:rsidP="00CC11C0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Aparat posiadający naczynie na smar z chromowanego mosiądzu o wymiarach zgodnych z normą</w:t>
      </w:r>
      <w:r>
        <w:rPr>
          <w:rFonts w:ascii="Arial" w:hAnsi="Arial" w:cs="Arial"/>
          <w:sz w:val="20"/>
          <w:szCs w:val="20"/>
        </w:rPr>
        <w:t xml:space="preserve"> </w:t>
      </w:r>
      <w:r w:rsidRPr="00B563B8">
        <w:rPr>
          <w:rFonts w:ascii="Arial" w:hAnsi="Arial" w:cs="Arial"/>
          <w:sz w:val="20"/>
          <w:szCs w:val="20"/>
        </w:rPr>
        <w:t>PN-EN ISO 2176:2011/A1:2021-07,</w:t>
      </w:r>
      <w:r>
        <w:rPr>
          <w:rFonts w:ascii="Arial" w:hAnsi="Arial" w:cs="Arial"/>
          <w:sz w:val="20"/>
          <w:szCs w:val="20"/>
        </w:rPr>
        <w:t xml:space="preserve"> </w:t>
      </w:r>
      <w:r w:rsidRPr="00B563B8">
        <w:rPr>
          <w:rFonts w:ascii="Arial" w:hAnsi="Arial" w:cs="Arial"/>
          <w:sz w:val="20"/>
          <w:szCs w:val="20"/>
        </w:rPr>
        <w:t xml:space="preserve">probówkę badawczą wykonana </w:t>
      </w:r>
      <w:r>
        <w:rPr>
          <w:rFonts w:ascii="Arial" w:hAnsi="Arial" w:cs="Arial"/>
          <w:sz w:val="20"/>
          <w:szCs w:val="20"/>
        </w:rPr>
        <w:t xml:space="preserve">                                    </w:t>
      </w:r>
      <w:r w:rsidRPr="00B563B8">
        <w:rPr>
          <w:rFonts w:ascii="Arial" w:hAnsi="Arial" w:cs="Arial"/>
          <w:sz w:val="20"/>
          <w:szCs w:val="20"/>
        </w:rPr>
        <w:t>z żaroodpornego szkła borokrzemowego z kołnierzem o wymiarach zgodnych  z normą  PN-EN ISO 2176:2011/A1:2021-07</w:t>
      </w:r>
      <w:r>
        <w:rPr>
          <w:rFonts w:ascii="Arial" w:hAnsi="Arial" w:cs="Arial"/>
          <w:sz w:val="20"/>
          <w:szCs w:val="20"/>
        </w:rPr>
        <w:t>,</w:t>
      </w:r>
    </w:p>
    <w:p w14:paraId="0D52CB4B" w14:textId="63297B43" w:rsidR="009E5EED" w:rsidRPr="00B563B8" w:rsidRDefault="009E5EED" w:rsidP="00CC11C0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 xml:space="preserve">Wyposażony w czujnik pomiaru temperatury w naczynku pomiarowym oraz czujnik temperatury łaźni lub bloku grzejnego. Czujnikami temperatury mogą być termometry </w:t>
      </w:r>
      <w:r>
        <w:rPr>
          <w:rFonts w:ascii="Arial" w:hAnsi="Arial" w:cs="Arial"/>
          <w:sz w:val="20"/>
          <w:szCs w:val="20"/>
        </w:rPr>
        <w:t xml:space="preserve">               </w:t>
      </w:r>
      <w:r w:rsidRPr="00B563B8">
        <w:rPr>
          <w:rFonts w:ascii="Arial" w:hAnsi="Arial" w:cs="Arial"/>
          <w:sz w:val="20"/>
          <w:szCs w:val="20"/>
        </w:rPr>
        <w:t>o częściowym zanurzeniu spełniające wymagania podane w załączniku A normy PN-EN ISO 2176:2011/A1:2021-07, sonda temperatury typu PT100 zgodnie z IEC 60751 lub dowolna sonda temperaturowa zapewniająca taką samą precyzje</w:t>
      </w:r>
      <w:r>
        <w:rPr>
          <w:rFonts w:ascii="Arial" w:hAnsi="Arial" w:cs="Arial"/>
          <w:sz w:val="20"/>
          <w:szCs w:val="20"/>
        </w:rPr>
        <w:t>,</w:t>
      </w:r>
    </w:p>
    <w:p w14:paraId="21F42D48" w14:textId="791ABB8F" w:rsidR="009E5EED" w:rsidRDefault="009E5EED" w:rsidP="00CC11C0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Wymagane automatyczne oznaczanie temperatury kropleni</w:t>
      </w:r>
      <w:r>
        <w:rPr>
          <w:rFonts w:ascii="Arial" w:hAnsi="Arial" w:cs="Arial"/>
          <w:sz w:val="20"/>
          <w:szCs w:val="20"/>
        </w:rPr>
        <w:t>a,</w:t>
      </w:r>
    </w:p>
    <w:p w14:paraId="0E353D09" w14:textId="465AD42A" w:rsidR="009E5EED" w:rsidRPr="00B563B8" w:rsidRDefault="009E5EED" w:rsidP="00CC11C0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B563B8">
        <w:rPr>
          <w:rFonts w:ascii="Arial" w:hAnsi="Arial" w:cs="Arial"/>
          <w:sz w:val="20"/>
          <w:szCs w:val="20"/>
        </w:rPr>
        <w:t>omiar temperatury wyświetlany na  monitorze (wyświetlaczu) aparatu</w:t>
      </w:r>
      <w:r>
        <w:rPr>
          <w:rFonts w:ascii="Arial" w:hAnsi="Arial" w:cs="Arial"/>
          <w:sz w:val="20"/>
          <w:szCs w:val="20"/>
        </w:rPr>
        <w:t>,</w:t>
      </w:r>
    </w:p>
    <w:p w14:paraId="2B732A5C" w14:textId="1E970A98" w:rsidR="009E5EED" w:rsidRPr="00B563B8" w:rsidRDefault="009E5EED" w:rsidP="00CC11C0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bCs/>
          <w:sz w:val="20"/>
          <w:szCs w:val="20"/>
        </w:rPr>
        <w:t>Automatyczne chłodzenie po zakończeniu pomiaru oraz zapewniający chłodzenie system</w:t>
      </w:r>
      <w:r>
        <w:rPr>
          <w:rFonts w:ascii="Arial" w:hAnsi="Arial" w:cs="Arial"/>
          <w:bCs/>
          <w:sz w:val="20"/>
          <w:szCs w:val="20"/>
        </w:rPr>
        <w:t>,</w:t>
      </w:r>
    </w:p>
    <w:p w14:paraId="7C2CC5B6" w14:textId="042C1BFB" w:rsidR="009E5EED" w:rsidRPr="00B563B8" w:rsidRDefault="009E5EED" w:rsidP="00CC11C0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bCs/>
          <w:sz w:val="20"/>
          <w:szCs w:val="20"/>
        </w:rPr>
        <w:t>Wymagane, aby aparat posiadał automatyczną detekcję danych identyfikacyjnych czujnika pomiaru temperatury tak, aby aparat sam korygował temperaturę oraz wprowadzone poprawki wynikające ze świadectwa wzorcowania czujnika</w:t>
      </w:r>
      <w:r>
        <w:rPr>
          <w:rFonts w:ascii="Arial" w:hAnsi="Arial" w:cs="Arial"/>
          <w:bCs/>
          <w:sz w:val="20"/>
          <w:szCs w:val="20"/>
        </w:rPr>
        <w:t>,</w:t>
      </w:r>
    </w:p>
    <w:p w14:paraId="5CA9E375" w14:textId="7C176FE9" w:rsidR="009E5EED" w:rsidRPr="00B563B8" w:rsidRDefault="009E5EED" w:rsidP="00CC11C0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6" w:name="_Hlk127099604"/>
      <w:r w:rsidRPr="00B563B8">
        <w:rPr>
          <w:rFonts w:ascii="Arial" w:hAnsi="Arial" w:cs="Arial"/>
          <w:sz w:val="20"/>
          <w:szCs w:val="20"/>
        </w:rPr>
        <w:lastRenderedPageBreak/>
        <w:t>Czujniki pomiaru temperatury w naczynku pomiarowym oraz łaźni/bloku grzejnym  wzorcowane przez akredytowaną jednostkę  w punktach: 70, 130,</w:t>
      </w:r>
      <w:r>
        <w:rPr>
          <w:rFonts w:ascii="Arial" w:hAnsi="Arial" w:cs="Arial"/>
          <w:sz w:val="20"/>
          <w:szCs w:val="20"/>
        </w:rPr>
        <w:t xml:space="preserve"> </w:t>
      </w:r>
      <w:r w:rsidRPr="00B563B8">
        <w:rPr>
          <w:rFonts w:ascii="Arial" w:hAnsi="Arial" w:cs="Arial"/>
          <w:sz w:val="20"/>
          <w:szCs w:val="20"/>
        </w:rPr>
        <w:t>230</w:t>
      </w:r>
      <w:r>
        <w:rPr>
          <w:rFonts w:ascii="Arial" w:hAnsi="Arial" w:cs="Arial"/>
          <w:sz w:val="20"/>
          <w:szCs w:val="20"/>
        </w:rPr>
        <w:t xml:space="preserve">, </w:t>
      </w:r>
      <w:r w:rsidRPr="00B563B8">
        <w:rPr>
          <w:rFonts w:ascii="Arial" w:hAnsi="Arial" w:cs="Arial"/>
          <w:sz w:val="20"/>
          <w:szCs w:val="20"/>
        </w:rPr>
        <w:t xml:space="preserve">300 </w:t>
      </w:r>
      <w:r w:rsidRPr="00B563B8">
        <w:rPr>
          <w:rFonts w:ascii="Arial" w:hAnsi="Arial" w:cs="Arial"/>
          <w:sz w:val="20"/>
          <w:szCs w:val="20"/>
        </w:rPr>
        <w:sym w:font="Symbol" w:char="F0B0"/>
      </w:r>
      <w:r w:rsidRPr="00B563B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,</w:t>
      </w:r>
    </w:p>
    <w:bookmarkEnd w:id="6"/>
    <w:p w14:paraId="7C87E195" w14:textId="38DAC0D7" w:rsidR="009E5EED" w:rsidRPr="00B563B8" w:rsidRDefault="009E5EED" w:rsidP="00CC11C0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Aparat posiada</w:t>
      </w:r>
      <w:r>
        <w:rPr>
          <w:rFonts w:ascii="Arial" w:hAnsi="Arial" w:cs="Arial"/>
          <w:sz w:val="20"/>
          <w:szCs w:val="20"/>
        </w:rPr>
        <w:t xml:space="preserve"> </w:t>
      </w:r>
      <w:r w:rsidRPr="00B563B8">
        <w:rPr>
          <w:rFonts w:ascii="Arial" w:hAnsi="Arial" w:cs="Arial"/>
          <w:sz w:val="20"/>
          <w:szCs w:val="20"/>
        </w:rPr>
        <w:t xml:space="preserve">oprogramowanie pozwalające wykonać oznaczenie zgodne </w:t>
      </w:r>
      <w:r>
        <w:rPr>
          <w:rFonts w:ascii="Arial" w:hAnsi="Arial" w:cs="Arial"/>
          <w:sz w:val="20"/>
          <w:szCs w:val="20"/>
        </w:rPr>
        <w:t xml:space="preserve">                                   </w:t>
      </w:r>
      <w:r w:rsidRPr="00B563B8">
        <w:rPr>
          <w:rFonts w:ascii="Arial" w:hAnsi="Arial" w:cs="Arial"/>
          <w:sz w:val="20"/>
          <w:szCs w:val="20"/>
        </w:rPr>
        <w:t>z wymaganiami normy PN-EN ISO 2176:2011/A1:2021-07</w:t>
      </w:r>
      <w:r>
        <w:rPr>
          <w:rFonts w:ascii="Arial" w:hAnsi="Arial" w:cs="Arial"/>
          <w:sz w:val="20"/>
          <w:szCs w:val="20"/>
        </w:rPr>
        <w:t>,</w:t>
      </w:r>
    </w:p>
    <w:p w14:paraId="03E6086B" w14:textId="731BCC5A" w:rsidR="009E5EED" w:rsidRPr="00B563B8" w:rsidRDefault="009E5EED" w:rsidP="00CC11C0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Możliwość przechowywania ostatnich min. 10 wyników</w:t>
      </w:r>
      <w:r>
        <w:rPr>
          <w:rFonts w:ascii="Arial" w:hAnsi="Arial" w:cs="Arial"/>
          <w:sz w:val="20"/>
          <w:szCs w:val="20"/>
        </w:rPr>
        <w:t>,</w:t>
      </w:r>
    </w:p>
    <w:p w14:paraId="2ADDAAF1" w14:textId="701690A5" w:rsidR="009E5EED" w:rsidRPr="00B563B8" w:rsidRDefault="009E5EED" w:rsidP="00CC11C0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Wyświetlacz umożliwiający bezpośredni odczyt temperatury kroplenia z dokładnością do 1</w:t>
      </w:r>
      <w:r w:rsidRPr="00B563B8">
        <w:rPr>
          <w:rFonts w:ascii="Arial" w:hAnsi="Arial" w:cs="Arial"/>
          <w:sz w:val="20"/>
          <w:szCs w:val="20"/>
          <w:vertAlign w:val="superscript"/>
        </w:rPr>
        <w:t>o</w:t>
      </w:r>
      <w:r w:rsidRPr="00B563B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,</w:t>
      </w:r>
    </w:p>
    <w:p w14:paraId="14F3B0A0" w14:textId="77777777" w:rsidR="009E5EED" w:rsidRPr="00B563B8" w:rsidRDefault="009E5EED" w:rsidP="00CC11C0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Aparat powinien być kompletny, nowy, łatwy w obsłudze oraz gotowy do użycia (umożliwiającym wykonanie oznaczenia).</w:t>
      </w:r>
    </w:p>
    <w:p w14:paraId="63CBB221" w14:textId="77777777" w:rsidR="009E5EED" w:rsidRPr="00B563B8" w:rsidRDefault="009E5EED" w:rsidP="00B563B8">
      <w:pPr>
        <w:spacing w:line="276" w:lineRule="auto"/>
        <w:ind w:left="1146"/>
        <w:jc w:val="both"/>
        <w:rPr>
          <w:rFonts w:ascii="Arial" w:hAnsi="Arial" w:cs="Arial"/>
          <w:sz w:val="20"/>
          <w:szCs w:val="20"/>
        </w:rPr>
      </w:pPr>
    </w:p>
    <w:p w14:paraId="187D8B2F" w14:textId="1B3222EF" w:rsidR="009E5EED" w:rsidRPr="00B563B8" w:rsidRDefault="00EB1F82" w:rsidP="00B563B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A. </w:t>
      </w:r>
      <w:r w:rsidR="009E5EED" w:rsidRPr="00B563B8">
        <w:rPr>
          <w:rFonts w:ascii="Arial" w:hAnsi="Arial" w:cs="Arial"/>
          <w:sz w:val="20"/>
          <w:szCs w:val="20"/>
        </w:rPr>
        <w:t>Dodatkowe wyposażenie:</w:t>
      </w:r>
    </w:p>
    <w:p w14:paraId="235152D5" w14:textId="29028140" w:rsidR="009E5EED" w:rsidRPr="00B563B8" w:rsidRDefault="009E5EED" w:rsidP="00CC11C0">
      <w:pPr>
        <w:numPr>
          <w:ilvl w:val="0"/>
          <w:numId w:val="31"/>
        </w:numPr>
        <w:shd w:val="clear" w:color="auto" w:fill="FFFFF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Aparat powinien zostać dostarczony z dodatkowym naczynkiem pomiarowym oraz probówką badawczą</w:t>
      </w:r>
      <w:r>
        <w:rPr>
          <w:rFonts w:ascii="Arial" w:hAnsi="Arial" w:cs="Arial"/>
          <w:sz w:val="20"/>
          <w:szCs w:val="20"/>
        </w:rPr>
        <w:t>.</w:t>
      </w:r>
      <w:r w:rsidRPr="00B563B8">
        <w:rPr>
          <w:rFonts w:ascii="Arial" w:hAnsi="Arial" w:cs="Arial"/>
          <w:sz w:val="20"/>
          <w:szCs w:val="20"/>
        </w:rPr>
        <w:t xml:space="preserve"> </w:t>
      </w:r>
    </w:p>
    <w:p w14:paraId="01E3772C" w14:textId="77777777" w:rsidR="009E5EED" w:rsidRPr="00B563B8" w:rsidRDefault="009E5EED" w:rsidP="00B563B8">
      <w:pPr>
        <w:shd w:val="clear" w:color="auto" w:fill="FFFFFF"/>
        <w:spacing w:line="276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 xml:space="preserve">               </w:t>
      </w:r>
    </w:p>
    <w:p w14:paraId="0E5F7288" w14:textId="160ED3BB" w:rsidR="009E5EED" w:rsidRPr="00B563B8" w:rsidRDefault="00EB1F82" w:rsidP="00B563B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B. </w:t>
      </w:r>
      <w:r w:rsidR="009E5EED" w:rsidRPr="00B563B8">
        <w:rPr>
          <w:rFonts w:ascii="Arial" w:hAnsi="Arial" w:cs="Arial"/>
          <w:sz w:val="20"/>
          <w:szCs w:val="20"/>
        </w:rPr>
        <w:t>Wyniki</w:t>
      </w:r>
    </w:p>
    <w:p w14:paraId="7EB990F0" w14:textId="2478B0FE" w:rsidR="009E5EED" w:rsidRPr="00B563B8" w:rsidRDefault="009E5EED" w:rsidP="00CC11C0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Możliwość zapisania i eksportu pliku wynikowego</w:t>
      </w:r>
      <w:r>
        <w:rPr>
          <w:rFonts w:ascii="Arial" w:hAnsi="Arial" w:cs="Arial"/>
          <w:sz w:val="20"/>
          <w:szCs w:val="20"/>
        </w:rPr>
        <w:t>,</w:t>
      </w:r>
      <w:r w:rsidRPr="00B563B8">
        <w:rPr>
          <w:rFonts w:ascii="Arial" w:hAnsi="Arial" w:cs="Arial"/>
          <w:sz w:val="20"/>
          <w:szCs w:val="20"/>
        </w:rPr>
        <w:t xml:space="preserve"> </w:t>
      </w:r>
    </w:p>
    <w:p w14:paraId="2FFA4D9C" w14:textId="6B277F3A" w:rsidR="009E5EED" w:rsidRPr="00B563B8" w:rsidRDefault="009E5EED" w:rsidP="00CC11C0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Łączność LAN (Dla aparatów bez komputera z oprogramowaniem)</w:t>
      </w:r>
      <w:r>
        <w:rPr>
          <w:rFonts w:ascii="Arial" w:hAnsi="Arial" w:cs="Arial"/>
          <w:sz w:val="20"/>
          <w:szCs w:val="20"/>
        </w:rPr>
        <w:t>,</w:t>
      </w:r>
    </w:p>
    <w:p w14:paraId="30802E6B" w14:textId="524B7FE7" w:rsidR="009E5EED" w:rsidRPr="00B563B8" w:rsidRDefault="009E5EED" w:rsidP="00CC11C0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Wysyłanie/zapisywanie pliku wynikowego na zasobie sieciowym/serwerze plików</w:t>
      </w:r>
      <w:r>
        <w:rPr>
          <w:rFonts w:ascii="Arial" w:hAnsi="Arial" w:cs="Arial"/>
          <w:sz w:val="20"/>
          <w:szCs w:val="20"/>
        </w:rPr>
        <w:t>.</w:t>
      </w:r>
    </w:p>
    <w:p w14:paraId="4081830E" w14:textId="77777777" w:rsidR="009E5EED" w:rsidRPr="00B563B8" w:rsidRDefault="009E5EED" w:rsidP="00B563B8">
      <w:pPr>
        <w:spacing w:line="276" w:lineRule="auto"/>
        <w:ind w:left="2574"/>
        <w:jc w:val="both"/>
        <w:rPr>
          <w:rFonts w:ascii="Arial" w:hAnsi="Arial" w:cs="Arial"/>
          <w:sz w:val="20"/>
          <w:szCs w:val="20"/>
        </w:rPr>
      </w:pPr>
    </w:p>
    <w:p w14:paraId="438D952A" w14:textId="05456F70" w:rsidR="009E5EED" w:rsidRPr="00B563B8" w:rsidRDefault="00EB1F82" w:rsidP="00B563B8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C. </w:t>
      </w:r>
      <w:r w:rsidR="009E5EED" w:rsidRPr="00B563B8">
        <w:rPr>
          <w:rFonts w:ascii="Arial" w:hAnsi="Arial" w:cs="Arial"/>
          <w:sz w:val="20"/>
          <w:szCs w:val="20"/>
        </w:rPr>
        <w:t>Wymagana konieczność przekazania wraz z aparatem:   </w:t>
      </w:r>
    </w:p>
    <w:p w14:paraId="29A0475F" w14:textId="77777777" w:rsidR="009E5EED" w:rsidRPr="00B563B8" w:rsidRDefault="009E5EED" w:rsidP="00CC11C0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Nośnika instalacyjnego z oprogramowaniem,</w:t>
      </w:r>
    </w:p>
    <w:p w14:paraId="04DEDC8F" w14:textId="77607676" w:rsidR="009E5EED" w:rsidRPr="00B563B8" w:rsidRDefault="009E5EED" w:rsidP="00CC11C0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Licencji, kluczy i numerów seryjnych (umożliwiających: legalne używanie oprogramowania, a w przypadku reinstalacji bezproblemową instalację i aktywację oprogramowania)</w:t>
      </w:r>
      <w:r w:rsidR="00EB1F82">
        <w:rPr>
          <w:rFonts w:ascii="Arial" w:hAnsi="Arial" w:cs="Arial"/>
          <w:sz w:val="20"/>
          <w:szCs w:val="20"/>
        </w:rPr>
        <w:t>,</w:t>
      </w:r>
    </w:p>
    <w:p w14:paraId="1873A59C" w14:textId="318BFD28" w:rsidR="005E4C54" w:rsidRDefault="009E5EED" w:rsidP="00CC11C0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Instrukcji instalacji oprogramowania i konfiguracji/kalibracji urządzenia</w:t>
      </w:r>
      <w:r w:rsidR="00EB1F82">
        <w:rPr>
          <w:rFonts w:ascii="Arial" w:hAnsi="Arial" w:cs="Arial"/>
          <w:sz w:val="20"/>
          <w:szCs w:val="20"/>
        </w:rPr>
        <w:t>.</w:t>
      </w:r>
    </w:p>
    <w:p w14:paraId="47AADF7A" w14:textId="77777777" w:rsidR="00EB1F82" w:rsidRDefault="00EB1F82" w:rsidP="00EB1F82">
      <w:pPr>
        <w:spacing w:line="360" w:lineRule="auto"/>
        <w:jc w:val="both"/>
        <w:rPr>
          <w:rFonts w:ascii="Arial" w:hAnsi="Arial" w:cs="Arial"/>
          <w:b/>
        </w:rPr>
      </w:pPr>
    </w:p>
    <w:p w14:paraId="595BD52D" w14:textId="5CF61EB9" w:rsidR="00EB1F82" w:rsidRPr="00B563B8" w:rsidRDefault="00EB1F82" w:rsidP="00B563B8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563B8">
        <w:rPr>
          <w:rFonts w:ascii="Arial" w:hAnsi="Arial" w:cs="Arial"/>
          <w:bCs/>
          <w:sz w:val="20"/>
          <w:szCs w:val="20"/>
        </w:rPr>
        <w:t>Wniesienie, montaż, instalację i uruchomienie zestawu w Pracowni Użytkownika, w tym:</w:t>
      </w:r>
    </w:p>
    <w:p w14:paraId="330DF644" w14:textId="77777777" w:rsidR="00EB1F82" w:rsidRPr="00B563B8" w:rsidRDefault="00EB1F82" w:rsidP="00CC11C0">
      <w:pPr>
        <w:numPr>
          <w:ilvl w:val="0"/>
          <w:numId w:val="32"/>
        </w:num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instalacja aparatu  i oprogramowania,</w:t>
      </w:r>
    </w:p>
    <w:p w14:paraId="39AD5D27" w14:textId="77777777" w:rsidR="00EB1F82" w:rsidRPr="00B563B8" w:rsidRDefault="00EB1F82" w:rsidP="00CC11C0">
      <w:pPr>
        <w:numPr>
          <w:ilvl w:val="0"/>
          <w:numId w:val="32"/>
        </w:num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sprawdzenie poprawności działania aparatu na zgodność z wymaganiami:.</w:t>
      </w:r>
    </w:p>
    <w:p w14:paraId="67EF53B0" w14:textId="77777777" w:rsidR="00EB1F82" w:rsidRDefault="00EB1F82" w:rsidP="00B563B8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563B8">
        <w:rPr>
          <w:rFonts w:ascii="Arial" w:hAnsi="Arial" w:cs="Arial"/>
          <w:sz w:val="20"/>
          <w:szCs w:val="20"/>
        </w:rPr>
        <w:t>wykonanie dwukrotnego badania w warunkach powtarzalności dla min. 1 próbki rzeczywistej (próbka po stronie  Orlen Oil)  – kryterium oceny - powtarzalność metody PN-EN ISO 2176:2011/A1:2021-07</w:t>
      </w:r>
      <w:r>
        <w:rPr>
          <w:rFonts w:ascii="Arial" w:hAnsi="Arial" w:cs="Arial"/>
          <w:sz w:val="20"/>
          <w:szCs w:val="20"/>
        </w:rPr>
        <w:t>.</w:t>
      </w:r>
    </w:p>
    <w:p w14:paraId="6CCB0179" w14:textId="77777777" w:rsidR="00EB1F82" w:rsidRDefault="00EB1F82" w:rsidP="00EB1F8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A9C60E4" w14:textId="376127C8" w:rsidR="00EB1F82" w:rsidRPr="00B563B8" w:rsidRDefault="00EB1F82" w:rsidP="00B563B8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B563B8">
        <w:rPr>
          <w:rFonts w:ascii="Arial" w:hAnsi="Arial" w:cs="Arial"/>
          <w:bCs/>
          <w:sz w:val="20"/>
          <w:szCs w:val="20"/>
        </w:rPr>
        <w:t>Przeszkolenie Personelu:</w:t>
      </w:r>
    </w:p>
    <w:p w14:paraId="5458342A" w14:textId="77777777" w:rsidR="00EB1F82" w:rsidRDefault="00EB1F82" w:rsidP="00CC11C0">
      <w:pPr>
        <w:pStyle w:val="Akapitzlist"/>
        <w:numPr>
          <w:ilvl w:val="0"/>
          <w:numId w:val="33"/>
        </w:num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Pracowni w zakresie</w:t>
      </w:r>
      <w:r>
        <w:rPr>
          <w:rFonts w:ascii="Arial" w:hAnsi="Arial" w:cs="Arial"/>
          <w:sz w:val="20"/>
          <w:szCs w:val="20"/>
        </w:rPr>
        <w:t xml:space="preserve"> </w:t>
      </w:r>
      <w:r w:rsidRPr="00B563B8">
        <w:rPr>
          <w:rFonts w:ascii="Arial" w:hAnsi="Arial" w:cs="Arial"/>
          <w:sz w:val="20"/>
          <w:szCs w:val="20"/>
        </w:rPr>
        <w:t>obsługi  aparatu i  funkcjonalności oprogramowania, najczęściej występujących błędach wraz ze sposobem postępowania w takich przypadkach</w:t>
      </w:r>
      <w:r>
        <w:rPr>
          <w:rFonts w:ascii="Arial" w:hAnsi="Arial" w:cs="Arial"/>
          <w:sz w:val="20"/>
          <w:szCs w:val="20"/>
        </w:rPr>
        <w:t>,</w:t>
      </w:r>
    </w:p>
    <w:p w14:paraId="2344C839" w14:textId="06891786" w:rsidR="00EB1F82" w:rsidRPr="00B563B8" w:rsidRDefault="00EB1F82" w:rsidP="00CC11C0">
      <w:pPr>
        <w:pStyle w:val="Akapitzlist"/>
        <w:numPr>
          <w:ilvl w:val="0"/>
          <w:numId w:val="33"/>
        </w:num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Działu Utrzymania Ruchu w zakresie:</w:t>
      </w:r>
    </w:p>
    <w:p w14:paraId="20C201FC" w14:textId="1ADCB88A" w:rsidR="00EB1F82" w:rsidRPr="00B563B8" w:rsidRDefault="00EB1F82" w:rsidP="00B563B8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563B8">
        <w:rPr>
          <w:rFonts w:ascii="Arial" w:hAnsi="Arial" w:cs="Arial"/>
          <w:sz w:val="20"/>
          <w:szCs w:val="20"/>
        </w:rPr>
        <w:t>przeglądów/konserwacji wg harmonogramu i zgodnie z Instrukcją obsługi,</w:t>
      </w:r>
    </w:p>
    <w:p w14:paraId="4DD2DAC4" w14:textId="1E0C981B" w:rsidR="00EB1F82" w:rsidRPr="00B563B8" w:rsidRDefault="00EB1F82" w:rsidP="00B563B8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563B8">
        <w:rPr>
          <w:rFonts w:ascii="Arial" w:hAnsi="Arial" w:cs="Arial"/>
          <w:sz w:val="20"/>
          <w:szCs w:val="20"/>
        </w:rPr>
        <w:t>regulacji i ustawiania parametrów,</w:t>
      </w:r>
    </w:p>
    <w:p w14:paraId="2D1F7037" w14:textId="7D4CDC09" w:rsidR="00EB1F82" w:rsidRPr="00B563B8" w:rsidRDefault="00EB1F82" w:rsidP="00B563B8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563B8">
        <w:rPr>
          <w:rFonts w:ascii="Arial" w:hAnsi="Arial" w:cs="Arial"/>
          <w:sz w:val="20"/>
          <w:szCs w:val="20"/>
        </w:rPr>
        <w:t>diagnozy, analizy i naprawy najczęstszych (podstawowych usterek) / awarii.</w:t>
      </w:r>
    </w:p>
    <w:p w14:paraId="42B641F7" w14:textId="4D2FC121" w:rsidR="00EB1F82" w:rsidRDefault="00EB1F82" w:rsidP="00CC11C0">
      <w:pPr>
        <w:pStyle w:val="Akapitzlist"/>
        <w:numPr>
          <w:ilvl w:val="0"/>
          <w:numId w:val="33"/>
        </w:numPr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Opcjonalnie: wydanie certyfikatu o ukończeniu szkolenia.</w:t>
      </w:r>
    </w:p>
    <w:p w14:paraId="304DE1DD" w14:textId="77777777" w:rsidR="00370A0B" w:rsidRDefault="00370A0B" w:rsidP="00B563B8">
      <w:pPr>
        <w:pStyle w:val="Akapitzlist"/>
        <w:spacing w:line="360" w:lineRule="auto"/>
        <w:rPr>
          <w:rFonts w:ascii="Arial" w:hAnsi="Arial" w:cs="Arial"/>
          <w:sz w:val="20"/>
          <w:szCs w:val="20"/>
        </w:rPr>
      </w:pPr>
    </w:p>
    <w:p w14:paraId="40658C6D" w14:textId="3F87AC87" w:rsidR="00EB1F82" w:rsidRPr="00B563B8" w:rsidRDefault="00EB1F82" w:rsidP="00B563B8">
      <w:pPr>
        <w:spacing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563B8">
        <w:rPr>
          <w:rFonts w:ascii="Arial" w:hAnsi="Arial" w:cs="Arial"/>
          <w:bCs/>
          <w:sz w:val="20"/>
          <w:szCs w:val="20"/>
        </w:rPr>
        <w:t>Dostawę wymaganej dokumentacji:</w:t>
      </w:r>
    </w:p>
    <w:p w14:paraId="12C904B2" w14:textId="5A52C051" w:rsidR="00EB1F82" w:rsidRPr="00B563B8" w:rsidRDefault="00EB1F82" w:rsidP="00CC11C0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Certyfikat zgodności aparatu z normą PN-EN ISO 2176:2011/A1:2021-07</w:t>
      </w:r>
      <w:r>
        <w:rPr>
          <w:rFonts w:ascii="Arial" w:hAnsi="Arial" w:cs="Arial"/>
          <w:sz w:val="20"/>
          <w:szCs w:val="20"/>
        </w:rPr>
        <w:t>,</w:t>
      </w:r>
    </w:p>
    <w:p w14:paraId="44C5E500" w14:textId="147722EE" w:rsidR="00EB1F82" w:rsidRPr="00B563B8" w:rsidRDefault="00EB1F82" w:rsidP="00CC11C0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Świadectwa wzorcowania czujników temperatury w naczynku pomiarowym oraz w łaźni/ bloku grzejnym w punktach pomiarowych:</w:t>
      </w:r>
      <w:r w:rsidR="00370A0B">
        <w:rPr>
          <w:rFonts w:ascii="Arial" w:hAnsi="Arial" w:cs="Arial"/>
          <w:sz w:val="20"/>
          <w:szCs w:val="20"/>
        </w:rPr>
        <w:t xml:space="preserve"> </w:t>
      </w:r>
      <w:r w:rsidRPr="00B563B8">
        <w:rPr>
          <w:rFonts w:ascii="Arial" w:hAnsi="Arial" w:cs="Arial"/>
          <w:sz w:val="20"/>
          <w:szCs w:val="20"/>
        </w:rPr>
        <w:t>70,</w:t>
      </w:r>
      <w:r w:rsidR="00370A0B">
        <w:rPr>
          <w:rFonts w:ascii="Arial" w:hAnsi="Arial" w:cs="Arial"/>
          <w:sz w:val="20"/>
          <w:szCs w:val="20"/>
        </w:rPr>
        <w:t xml:space="preserve"> </w:t>
      </w:r>
      <w:r w:rsidRPr="00B563B8">
        <w:rPr>
          <w:rFonts w:ascii="Arial" w:hAnsi="Arial" w:cs="Arial"/>
          <w:sz w:val="20"/>
          <w:szCs w:val="20"/>
        </w:rPr>
        <w:t>130,</w:t>
      </w:r>
      <w:r w:rsidR="00370A0B">
        <w:rPr>
          <w:rFonts w:ascii="Arial" w:hAnsi="Arial" w:cs="Arial"/>
          <w:sz w:val="20"/>
          <w:szCs w:val="20"/>
        </w:rPr>
        <w:t xml:space="preserve"> </w:t>
      </w:r>
      <w:r w:rsidRPr="00B563B8">
        <w:rPr>
          <w:rFonts w:ascii="Arial" w:hAnsi="Arial" w:cs="Arial"/>
          <w:sz w:val="20"/>
          <w:szCs w:val="20"/>
        </w:rPr>
        <w:t>230,</w:t>
      </w:r>
      <w:r w:rsidR="00370A0B">
        <w:rPr>
          <w:rFonts w:ascii="Arial" w:hAnsi="Arial" w:cs="Arial"/>
          <w:sz w:val="20"/>
          <w:szCs w:val="20"/>
        </w:rPr>
        <w:t xml:space="preserve"> </w:t>
      </w:r>
      <w:r w:rsidRPr="00B563B8">
        <w:rPr>
          <w:rFonts w:ascii="Arial" w:hAnsi="Arial" w:cs="Arial"/>
          <w:sz w:val="20"/>
          <w:szCs w:val="20"/>
        </w:rPr>
        <w:t>300</w:t>
      </w:r>
      <w:r w:rsidRPr="00B563B8">
        <w:rPr>
          <w:rFonts w:ascii="Arial" w:hAnsi="Arial" w:cs="Arial"/>
          <w:sz w:val="20"/>
          <w:szCs w:val="20"/>
        </w:rPr>
        <w:sym w:font="Symbol" w:char="F0B0"/>
      </w:r>
      <w:r w:rsidRPr="00B563B8">
        <w:rPr>
          <w:rFonts w:ascii="Arial" w:hAnsi="Arial" w:cs="Arial"/>
          <w:sz w:val="20"/>
          <w:szCs w:val="20"/>
        </w:rPr>
        <w:t>C,</w:t>
      </w:r>
      <w:r w:rsidR="00370A0B">
        <w:rPr>
          <w:rFonts w:ascii="Arial" w:hAnsi="Arial" w:cs="Arial"/>
          <w:sz w:val="20"/>
          <w:szCs w:val="20"/>
        </w:rPr>
        <w:t xml:space="preserve"> </w:t>
      </w:r>
      <w:r w:rsidRPr="00B563B8">
        <w:rPr>
          <w:rFonts w:ascii="Arial" w:hAnsi="Arial" w:cs="Arial"/>
          <w:sz w:val="20"/>
          <w:szCs w:val="20"/>
        </w:rPr>
        <w:t>wystawione przez akredytowaną jednostkę</w:t>
      </w:r>
      <w:r w:rsidR="00370A0B">
        <w:rPr>
          <w:rFonts w:ascii="Arial" w:hAnsi="Arial" w:cs="Arial"/>
          <w:sz w:val="20"/>
          <w:szCs w:val="20"/>
        </w:rPr>
        <w:t>,</w:t>
      </w:r>
    </w:p>
    <w:p w14:paraId="76EEFDA6" w14:textId="2B75665E" w:rsidR="00EB1F82" w:rsidRPr="00B563B8" w:rsidRDefault="00EB1F82" w:rsidP="00CC11C0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Certyfikat jakości ISO 17025/ ISO 17034, ISO Guide 34 dla certyfikowanych materiałów odniesienia</w:t>
      </w:r>
      <w:r w:rsidR="00370A0B">
        <w:rPr>
          <w:rFonts w:ascii="Arial" w:hAnsi="Arial" w:cs="Arial"/>
          <w:sz w:val="20"/>
          <w:szCs w:val="20"/>
        </w:rPr>
        <w:t>,</w:t>
      </w:r>
    </w:p>
    <w:p w14:paraId="4985C28A" w14:textId="11C52CC7" w:rsidR="00EB1F82" w:rsidRPr="00B563B8" w:rsidRDefault="00EB1F82" w:rsidP="00CC11C0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lastRenderedPageBreak/>
        <w:t>Dokument potwierdzający dopuszczenie do stosowania aparatu na terenie Unii Europejskiej (wymagany certyfikat CE), w języku polskim</w:t>
      </w:r>
      <w:r w:rsidR="00370A0B">
        <w:rPr>
          <w:rFonts w:ascii="Arial" w:hAnsi="Arial" w:cs="Arial"/>
          <w:sz w:val="20"/>
          <w:szCs w:val="20"/>
        </w:rPr>
        <w:t>,</w:t>
      </w:r>
    </w:p>
    <w:p w14:paraId="2B84FE14" w14:textId="60B4F67F" w:rsidR="00EB1F82" w:rsidRPr="00B563B8" w:rsidRDefault="00EB1F82" w:rsidP="00CC11C0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Karta gwarancyjna na min. 24 m-ce wraz z warunkami gwarancji, z uwzględnieniem kosztów przeglądów serwisowych, jeśli wymagane dla utrzymania określonego okresu gwarancji,</w:t>
      </w:r>
    </w:p>
    <w:p w14:paraId="281405DB" w14:textId="2C364138" w:rsidR="00EB1F82" w:rsidRPr="00B563B8" w:rsidRDefault="00EB1F82" w:rsidP="00CC11C0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Kompletną Instrukcją obsługi oryginalną wraz z tłumaczeniem na język polski, min. w wersji elektronicznej, zgodną z Dyrektywą Maszynową 2006/42/WE i z odnoszącym się do niej Polskim Rozporządzeniem Ministra Gospodarki z 2008 r.</w:t>
      </w:r>
      <w:r w:rsidR="00370A0B">
        <w:rPr>
          <w:rFonts w:ascii="Arial" w:hAnsi="Arial" w:cs="Arial"/>
          <w:sz w:val="20"/>
          <w:szCs w:val="20"/>
        </w:rPr>
        <w:t>,</w:t>
      </w:r>
    </w:p>
    <w:p w14:paraId="23316C11" w14:textId="77777777" w:rsidR="00EB1F82" w:rsidRPr="00B563B8" w:rsidRDefault="00EB1F82" w:rsidP="00CC11C0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63B8">
        <w:rPr>
          <w:rFonts w:ascii="Arial" w:hAnsi="Arial" w:cs="Arial"/>
          <w:color w:val="000000"/>
          <w:sz w:val="20"/>
          <w:szCs w:val="20"/>
        </w:rPr>
        <w:t>Instrukcja obsługi powinna zawierać min.:</w:t>
      </w:r>
    </w:p>
    <w:p w14:paraId="3A0B82EC" w14:textId="7225A8FA" w:rsidR="00EB1F82" w:rsidRPr="00B563B8" w:rsidRDefault="00370A0B" w:rsidP="00B563B8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EB1F82" w:rsidRPr="00B563B8">
        <w:rPr>
          <w:rFonts w:ascii="Arial" w:hAnsi="Arial" w:cs="Arial"/>
          <w:sz w:val="20"/>
          <w:szCs w:val="20"/>
        </w:rPr>
        <w:t>rysunki, schematy, opisy i objaśnienia niezbędne do użytkowania, konserwacji i naprawy oraz sprawdzenia prawidłowości jej działania,</w:t>
      </w:r>
    </w:p>
    <w:p w14:paraId="66AA5ACB" w14:textId="31D7299B" w:rsidR="00EB1F82" w:rsidRPr="00B563B8" w:rsidRDefault="00370A0B" w:rsidP="00B563B8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EB1F82" w:rsidRPr="00B563B8">
        <w:rPr>
          <w:rFonts w:ascii="Arial" w:hAnsi="Arial" w:cs="Arial"/>
          <w:sz w:val="20"/>
          <w:szCs w:val="20"/>
        </w:rPr>
        <w:t>opisy i objaśnienia niezbędne do ustawienia i regulacji aparatu,</w:t>
      </w:r>
    </w:p>
    <w:p w14:paraId="306A0D64" w14:textId="7142910B" w:rsidR="00EB1F82" w:rsidRPr="00B563B8" w:rsidRDefault="00370A0B" w:rsidP="00B563B8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EB1F82" w:rsidRPr="00B563B8">
        <w:rPr>
          <w:rFonts w:ascii="Arial" w:hAnsi="Arial" w:cs="Arial"/>
          <w:sz w:val="20"/>
          <w:szCs w:val="20"/>
        </w:rPr>
        <w:t>opis sytuacji awaryjnych i sposób postępowania w takich wypadkach,</w:t>
      </w:r>
    </w:p>
    <w:p w14:paraId="6F908187" w14:textId="7F0D8645" w:rsidR="00EB1F82" w:rsidRPr="00B563B8" w:rsidRDefault="00370A0B" w:rsidP="00B563B8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EB1F82" w:rsidRPr="00B563B8">
        <w:rPr>
          <w:rFonts w:ascii="Arial" w:hAnsi="Arial" w:cs="Arial"/>
          <w:sz w:val="20"/>
          <w:szCs w:val="20"/>
        </w:rPr>
        <w:t>opis czynności regulacyjnych i konserwacyjnych wraz z instrukcjami,</w:t>
      </w:r>
    </w:p>
    <w:p w14:paraId="15C60DD5" w14:textId="6769D7EA" w:rsidR="00EB1F82" w:rsidRPr="00B563B8" w:rsidRDefault="00370A0B" w:rsidP="00B563B8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EB1F82" w:rsidRPr="00B563B8">
        <w:rPr>
          <w:rFonts w:ascii="Arial" w:hAnsi="Arial" w:cs="Arial"/>
          <w:sz w:val="20"/>
          <w:szCs w:val="20"/>
        </w:rPr>
        <w:t>specyfikacje części zamiennych i materiałów eksploatacyjnych,</w:t>
      </w:r>
    </w:p>
    <w:p w14:paraId="6A0D6C88" w14:textId="684B0C09" w:rsidR="00EB1F82" w:rsidRPr="00B563B8" w:rsidRDefault="00370A0B" w:rsidP="00B563B8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EB1F82" w:rsidRPr="00B563B8">
        <w:rPr>
          <w:rFonts w:ascii="Arial" w:hAnsi="Arial" w:cs="Arial"/>
          <w:sz w:val="20"/>
          <w:szCs w:val="20"/>
        </w:rPr>
        <w:t>pozostałe informacje zawarte w Dyrektywie i Rozporządzeniu.</w:t>
      </w:r>
    </w:p>
    <w:p w14:paraId="20099A8A" w14:textId="1B2A20AB" w:rsidR="00EB1F82" w:rsidRDefault="00370A0B" w:rsidP="00370A0B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EB1F82" w:rsidRPr="00B563B8">
        <w:rPr>
          <w:rFonts w:ascii="Arial" w:hAnsi="Arial" w:cs="Arial"/>
          <w:sz w:val="20"/>
          <w:szCs w:val="20"/>
        </w:rPr>
        <w:t>rysunki, schematy, opisy i objaśnienia niezbędne do użytkowania, konserwacji i naprawy oraz sprawdzenia prawidłowości jej działania</w:t>
      </w:r>
      <w:r>
        <w:rPr>
          <w:rFonts w:ascii="Arial" w:hAnsi="Arial" w:cs="Arial"/>
          <w:sz w:val="20"/>
          <w:szCs w:val="20"/>
        </w:rPr>
        <w:t>.</w:t>
      </w:r>
    </w:p>
    <w:p w14:paraId="3C479B3B" w14:textId="77777777" w:rsidR="00370A0B" w:rsidRPr="00B563B8" w:rsidRDefault="00370A0B" w:rsidP="00B563B8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F5D23D6" w14:textId="6A3541F1" w:rsidR="00370A0B" w:rsidRPr="00B563B8" w:rsidRDefault="00370A0B" w:rsidP="00B563B8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 xml:space="preserve">Podpisanie odrębnego Protokołu Odbioru przez Użytkownika oraz Dostawcę potwierdzającego spełnienie powyższych wymagań. </w:t>
      </w:r>
    </w:p>
    <w:p w14:paraId="4971BFC1" w14:textId="77777777" w:rsidR="00370A0B" w:rsidRDefault="00370A0B" w:rsidP="00370A0B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1C98AF7" w14:textId="01418401" w:rsidR="00370A0B" w:rsidRPr="00B563B8" w:rsidRDefault="00370A0B" w:rsidP="00B563B8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Kryteria wyboru Dostawcy:</w:t>
      </w:r>
    </w:p>
    <w:p w14:paraId="37679508" w14:textId="77777777" w:rsidR="00370A0B" w:rsidRPr="00B563B8" w:rsidRDefault="00370A0B" w:rsidP="00CC11C0">
      <w:pPr>
        <w:pStyle w:val="Akapitzlist"/>
        <w:numPr>
          <w:ilvl w:val="0"/>
          <w:numId w:val="35"/>
        </w:numPr>
        <w:spacing w:line="276" w:lineRule="auto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spełnienie wymagań technicznych,</w:t>
      </w:r>
    </w:p>
    <w:p w14:paraId="1BCD2056" w14:textId="1BCF0A0C" w:rsidR="00370A0B" w:rsidRPr="00B563B8" w:rsidRDefault="00370A0B" w:rsidP="00CC11C0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563B8">
        <w:rPr>
          <w:rFonts w:ascii="Arial" w:hAnsi="Arial" w:cs="Arial"/>
          <w:sz w:val="20"/>
          <w:szCs w:val="20"/>
        </w:rPr>
        <w:t>warunki gwarancji z uwzględnieniem przeglądu serwisowego (jego kosztu,) jeśli jest wymagany do utrzymania gwarancj</w:t>
      </w:r>
      <w:r>
        <w:rPr>
          <w:rFonts w:ascii="Arial" w:hAnsi="Arial" w:cs="Arial"/>
          <w:sz w:val="20"/>
          <w:szCs w:val="20"/>
        </w:rPr>
        <w:t xml:space="preserve">i. </w:t>
      </w:r>
    </w:p>
    <w:p w14:paraId="3D0140D0" w14:textId="650D88CE" w:rsidR="00EB1F82" w:rsidRPr="00B563B8" w:rsidRDefault="00EB1F82" w:rsidP="00B563B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FB51005" w14:textId="54248C59" w:rsidR="0016565A" w:rsidRDefault="0016565A" w:rsidP="00AD66F9">
      <w:pPr>
        <w:pStyle w:val="Akapitzlist"/>
        <w:spacing w:after="60"/>
        <w:ind w:left="1931"/>
        <w:jc w:val="both"/>
        <w:rPr>
          <w:rFonts w:ascii="Arial" w:hAnsi="Arial" w:cs="Arial"/>
          <w:sz w:val="20"/>
          <w:szCs w:val="20"/>
        </w:rPr>
      </w:pPr>
    </w:p>
    <w:p w14:paraId="6A8F87B8" w14:textId="7AA4A3DE" w:rsidR="008F2223" w:rsidRPr="00AD66F9" w:rsidRDefault="008F2223" w:rsidP="00CC11C0">
      <w:pPr>
        <w:pStyle w:val="Akapitzlist"/>
        <w:numPr>
          <w:ilvl w:val="0"/>
          <w:numId w:val="1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D66F9">
        <w:rPr>
          <w:rFonts w:ascii="Arial" w:hAnsi="Arial" w:cs="Arial"/>
          <w:sz w:val="20"/>
          <w:szCs w:val="20"/>
        </w:rPr>
        <w:t xml:space="preserve">Zakup, dostawę i montaż w budynku WSS wszystkich wymienionych w Projekcie </w:t>
      </w:r>
      <w:r w:rsidR="009E7242" w:rsidRPr="00AD66F9">
        <w:rPr>
          <w:rFonts w:ascii="Arial" w:hAnsi="Arial" w:cs="Arial"/>
          <w:sz w:val="20"/>
          <w:szCs w:val="20"/>
        </w:rPr>
        <w:t>urządzeń wraz</w:t>
      </w:r>
      <w:r w:rsidRPr="00AD66F9">
        <w:rPr>
          <w:rFonts w:ascii="Arial" w:hAnsi="Arial" w:cs="Arial"/>
          <w:sz w:val="20"/>
          <w:szCs w:val="20"/>
        </w:rPr>
        <w:t xml:space="preserve"> z podłączeniem ich do bieżące infrastruktury technologicznej (instalacja grzewcza</w:t>
      </w:r>
      <w:r w:rsidR="009819A6" w:rsidRPr="00AD66F9">
        <w:rPr>
          <w:rFonts w:ascii="Arial" w:hAnsi="Arial" w:cs="Arial"/>
          <w:sz w:val="20"/>
          <w:szCs w:val="20"/>
        </w:rPr>
        <w:t xml:space="preserve">, </w:t>
      </w:r>
      <w:r w:rsidRPr="00AD66F9">
        <w:rPr>
          <w:rFonts w:ascii="Arial" w:hAnsi="Arial" w:cs="Arial"/>
          <w:sz w:val="20"/>
          <w:szCs w:val="20"/>
        </w:rPr>
        <w:t>instalacja chłodnicza</w:t>
      </w:r>
      <w:r w:rsidR="009819A6" w:rsidRPr="00AD66F9">
        <w:rPr>
          <w:rFonts w:ascii="Arial" w:hAnsi="Arial" w:cs="Arial"/>
          <w:sz w:val="20"/>
          <w:szCs w:val="20"/>
        </w:rPr>
        <w:t>, instalacja produkcyjna</w:t>
      </w:r>
      <w:r w:rsidRPr="00AD66F9">
        <w:rPr>
          <w:rFonts w:ascii="Arial" w:hAnsi="Arial" w:cs="Arial"/>
          <w:sz w:val="20"/>
          <w:szCs w:val="20"/>
        </w:rPr>
        <w:t>).</w:t>
      </w:r>
    </w:p>
    <w:p w14:paraId="4F8076E7" w14:textId="7C6F221A" w:rsidR="00897F16" w:rsidRPr="00AD66F9" w:rsidRDefault="00897F16" w:rsidP="00CC11C0">
      <w:pPr>
        <w:pStyle w:val="Akapitzlist"/>
        <w:numPr>
          <w:ilvl w:val="0"/>
          <w:numId w:val="1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D66F9">
        <w:rPr>
          <w:rFonts w:ascii="Arial" w:hAnsi="Arial" w:cs="Arial"/>
          <w:sz w:val="20"/>
          <w:szCs w:val="20"/>
        </w:rPr>
        <w:t xml:space="preserve">Podłączenie nowej infrastruktury do systemu sterowanie procesem produkcyjnym oraz rozbudowa o nowe elementy wizualizacji produkcyjnej SCADA. </w:t>
      </w:r>
      <w:r w:rsidR="009F0B41" w:rsidRPr="00AD66F9">
        <w:rPr>
          <w:rFonts w:ascii="Arial" w:hAnsi="Arial" w:cs="Arial"/>
          <w:sz w:val="20"/>
          <w:szCs w:val="20"/>
        </w:rPr>
        <w:t xml:space="preserve">Zamawiający </w:t>
      </w:r>
      <w:r w:rsidR="009E7242" w:rsidRPr="00AD66F9">
        <w:rPr>
          <w:rFonts w:ascii="Arial" w:hAnsi="Arial" w:cs="Arial"/>
          <w:sz w:val="20"/>
          <w:szCs w:val="20"/>
        </w:rPr>
        <w:t>wymaga,</w:t>
      </w:r>
      <w:r w:rsidR="009F0B41" w:rsidRPr="00AD66F9">
        <w:rPr>
          <w:rFonts w:ascii="Arial" w:hAnsi="Arial" w:cs="Arial"/>
          <w:sz w:val="20"/>
          <w:szCs w:val="20"/>
        </w:rPr>
        <w:t xml:space="preserve"> aby zaktualizowany system wizualizacji </w:t>
      </w:r>
      <w:r w:rsidR="00005A07" w:rsidRPr="00AD66F9">
        <w:rPr>
          <w:rFonts w:ascii="Arial" w:hAnsi="Arial" w:cs="Arial"/>
          <w:sz w:val="20"/>
          <w:szCs w:val="20"/>
        </w:rPr>
        <w:t>oraz sterowania umożliwiał prowadzenie w pełni zautomatyzowane procesy produkcyjne i technologiczne dla całej instalacji WSS</w:t>
      </w:r>
    </w:p>
    <w:p w14:paraId="22880B0B" w14:textId="5785A924" w:rsidR="00897F16" w:rsidRPr="00897F16" w:rsidRDefault="00897F16" w:rsidP="00CC11C0">
      <w:pPr>
        <w:pStyle w:val="Akapitzlist"/>
        <w:numPr>
          <w:ilvl w:val="0"/>
          <w:numId w:val="27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zatwierdzonym Projektem wykonawczym</w:t>
      </w:r>
      <w:r w:rsidR="009F0B41">
        <w:rPr>
          <w:rFonts w:ascii="Arial" w:hAnsi="Arial" w:cs="Arial"/>
          <w:sz w:val="20"/>
          <w:szCs w:val="20"/>
        </w:rPr>
        <w:t xml:space="preserve"> </w:t>
      </w:r>
    </w:p>
    <w:p w14:paraId="65428802" w14:textId="77777777" w:rsidR="00AD66F9" w:rsidRDefault="00897F16" w:rsidP="00CC11C0">
      <w:pPr>
        <w:pStyle w:val="Akapitzlist"/>
        <w:numPr>
          <w:ilvl w:val="0"/>
          <w:numId w:val="1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020E32">
        <w:rPr>
          <w:rFonts w:ascii="Arial" w:hAnsi="Arial" w:cs="Arial"/>
          <w:sz w:val="20"/>
          <w:szCs w:val="20"/>
        </w:rPr>
        <w:t xml:space="preserve">Podłączenie nowej infrastruktury do wizualizacji w systemie SCADA. </w:t>
      </w:r>
    </w:p>
    <w:p w14:paraId="0E5E5E74" w14:textId="1C2F7FB2" w:rsidR="00897F16" w:rsidRPr="00020E32" w:rsidRDefault="00897F16" w:rsidP="00CC11C0">
      <w:pPr>
        <w:pStyle w:val="Akapitzlist"/>
        <w:numPr>
          <w:ilvl w:val="0"/>
          <w:numId w:val="2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020E32">
        <w:rPr>
          <w:rFonts w:ascii="Arial" w:hAnsi="Arial" w:cs="Arial"/>
          <w:sz w:val="20"/>
          <w:szCs w:val="20"/>
        </w:rPr>
        <w:t>Wykonanie integracji z systemem SCADA, ze względu na obowiązujący okres gwarancyjny, musi odbywać się w sposób nienaruszający tej gwarancji lub Wykonawca przejmie warunki gwarancji na pozostały okres ich obowiązywania.</w:t>
      </w:r>
    </w:p>
    <w:p w14:paraId="7EB8610E" w14:textId="77777777" w:rsidR="00AD66F9" w:rsidRDefault="00897F16" w:rsidP="00CC11C0">
      <w:pPr>
        <w:pStyle w:val="Akapitzlist"/>
        <w:numPr>
          <w:ilvl w:val="0"/>
          <w:numId w:val="1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020E32">
        <w:rPr>
          <w:rFonts w:ascii="Arial" w:hAnsi="Arial" w:cs="Arial"/>
          <w:sz w:val="20"/>
          <w:szCs w:val="20"/>
        </w:rPr>
        <w:t>Wykonanie testów SAT Kontaktora.</w:t>
      </w:r>
    </w:p>
    <w:p w14:paraId="5DE6775B" w14:textId="18EAB1EC" w:rsidR="00897F16" w:rsidRPr="00AD66F9" w:rsidRDefault="00897F16" w:rsidP="00CC11C0">
      <w:pPr>
        <w:pStyle w:val="Akapitzlist"/>
        <w:numPr>
          <w:ilvl w:val="0"/>
          <w:numId w:val="2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D66F9">
        <w:rPr>
          <w:rFonts w:ascii="Arial" w:hAnsi="Arial" w:cs="Arial"/>
          <w:sz w:val="20"/>
          <w:szCs w:val="20"/>
        </w:rPr>
        <w:t>Wykonanie testu u producenta urządzenia</w:t>
      </w:r>
      <w:r w:rsidR="0068660E" w:rsidRPr="00AD66F9">
        <w:rPr>
          <w:rFonts w:ascii="Arial" w:hAnsi="Arial" w:cs="Arial"/>
          <w:sz w:val="20"/>
          <w:szCs w:val="20"/>
        </w:rPr>
        <w:t xml:space="preserve"> w obecności przedstawicieli ORLEN OIL</w:t>
      </w:r>
    </w:p>
    <w:p w14:paraId="4F5138DF" w14:textId="77777777" w:rsidR="00AD66F9" w:rsidRDefault="00897F16" w:rsidP="00CC11C0">
      <w:pPr>
        <w:pStyle w:val="Akapitzlist"/>
        <w:numPr>
          <w:ilvl w:val="0"/>
          <w:numId w:val="1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020E32">
        <w:rPr>
          <w:rFonts w:ascii="Arial" w:hAnsi="Arial" w:cs="Arial"/>
          <w:sz w:val="20"/>
          <w:szCs w:val="20"/>
        </w:rPr>
        <w:t>Wykonanie testów FAT kontaktora</w:t>
      </w:r>
      <w:r w:rsidR="0068660E" w:rsidRPr="00020E32">
        <w:rPr>
          <w:rFonts w:ascii="Arial" w:hAnsi="Arial" w:cs="Arial"/>
          <w:sz w:val="20"/>
          <w:szCs w:val="20"/>
        </w:rPr>
        <w:t>.</w:t>
      </w:r>
      <w:r w:rsidRPr="00020E32">
        <w:rPr>
          <w:rFonts w:ascii="Arial" w:hAnsi="Arial" w:cs="Arial"/>
          <w:sz w:val="20"/>
          <w:szCs w:val="20"/>
        </w:rPr>
        <w:t xml:space="preserve"> </w:t>
      </w:r>
    </w:p>
    <w:p w14:paraId="3A9144F2" w14:textId="77777777" w:rsidR="00AD66F9" w:rsidRDefault="0068660E" w:rsidP="00CC11C0">
      <w:pPr>
        <w:pStyle w:val="Akapitzlist"/>
        <w:numPr>
          <w:ilvl w:val="0"/>
          <w:numId w:val="2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D66F9">
        <w:rPr>
          <w:rFonts w:ascii="Arial" w:hAnsi="Arial" w:cs="Arial"/>
          <w:sz w:val="20"/>
          <w:szCs w:val="20"/>
        </w:rPr>
        <w:t>P</w:t>
      </w:r>
      <w:r w:rsidR="00897F16" w:rsidRPr="00AD66F9">
        <w:rPr>
          <w:rFonts w:ascii="Arial" w:hAnsi="Arial" w:cs="Arial"/>
          <w:sz w:val="20"/>
          <w:szCs w:val="20"/>
        </w:rPr>
        <w:t>rodukcja mydeł dla smaru</w:t>
      </w:r>
      <w:r w:rsidRPr="00AD66F9">
        <w:rPr>
          <w:rFonts w:ascii="Arial" w:hAnsi="Arial" w:cs="Arial"/>
          <w:sz w:val="20"/>
          <w:szCs w:val="20"/>
        </w:rPr>
        <w:t xml:space="preserve"> specjalistycznego</w:t>
      </w:r>
      <w:r w:rsidR="00897F16" w:rsidRPr="00AD66F9">
        <w:rPr>
          <w:rFonts w:ascii="Arial" w:hAnsi="Arial" w:cs="Arial"/>
          <w:sz w:val="20"/>
          <w:szCs w:val="20"/>
        </w:rPr>
        <w:t xml:space="preserve"> dedykowanego dla nowo budowanej instalacji</w:t>
      </w:r>
      <w:r w:rsidRPr="00AD66F9">
        <w:rPr>
          <w:rFonts w:ascii="Arial" w:hAnsi="Arial" w:cs="Arial"/>
          <w:sz w:val="20"/>
          <w:szCs w:val="20"/>
        </w:rPr>
        <w:t xml:space="preserve"> w obecności przedstawicieli ORLEN OIL, Wykonawcy urządzenia oraz przedstawiciela Wykonawcy inwestycji</w:t>
      </w:r>
      <w:r w:rsidR="00897F16" w:rsidRPr="00AD66F9">
        <w:rPr>
          <w:rFonts w:ascii="Arial" w:hAnsi="Arial" w:cs="Arial"/>
          <w:sz w:val="20"/>
          <w:szCs w:val="20"/>
        </w:rPr>
        <w:t>.</w:t>
      </w:r>
      <w:r w:rsidR="00AD66F9" w:rsidRPr="00AD66F9">
        <w:rPr>
          <w:rFonts w:ascii="Arial" w:hAnsi="Arial" w:cs="Arial"/>
          <w:sz w:val="20"/>
          <w:szCs w:val="20"/>
        </w:rPr>
        <w:t xml:space="preserve"> </w:t>
      </w:r>
    </w:p>
    <w:p w14:paraId="4E29D561" w14:textId="28D9B845" w:rsidR="00AD66F9" w:rsidRDefault="00897F16" w:rsidP="00CC11C0">
      <w:pPr>
        <w:pStyle w:val="Akapitzlist"/>
        <w:numPr>
          <w:ilvl w:val="0"/>
          <w:numId w:val="1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D66F9">
        <w:rPr>
          <w:rFonts w:ascii="Arial" w:hAnsi="Arial" w:cs="Arial"/>
          <w:sz w:val="20"/>
          <w:szCs w:val="20"/>
        </w:rPr>
        <w:t xml:space="preserve">Przeprowadzenie odbioru, uzyskanie innych niezbędnych zgód, decyzji (jeśli konieczne) wraz z </w:t>
      </w:r>
      <w:r w:rsidR="00B9670F" w:rsidRPr="00AD66F9">
        <w:rPr>
          <w:rFonts w:ascii="Arial" w:hAnsi="Arial" w:cs="Arial"/>
          <w:sz w:val="20"/>
          <w:szCs w:val="20"/>
        </w:rPr>
        <w:t xml:space="preserve">opracowaniem </w:t>
      </w:r>
      <w:r w:rsidRPr="00AD66F9">
        <w:rPr>
          <w:rFonts w:ascii="Arial" w:hAnsi="Arial" w:cs="Arial"/>
          <w:sz w:val="20"/>
          <w:szCs w:val="20"/>
        </w:rPr>
        <w:t>kompletnej dokumentacji powykonawczej.</w:t>
      </w:r>
    </w:p>
    <w:p w14:paraId="19FAF6E3" w14:textId="28DD559B" w:rsidR="00897F16" w:rsidRPr="00AD66F9" w:rsidRDefault="00897F16" w:rsidP="00CC11C0">
      <w:pPr>
        <w:pStyle w:val="Akapitzlist"/>
        <w:numPr>
          <w:ilvl w:val="0"/>
          <w:numId w:val="1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D66F9">
        <w:rPr>
          <w:rFonts w:ascii="Arial" w:hAnsi="Arial" w:cs="Arial"/>
          <w:sz w:val="20"/>
          <w:szCs w:val="20"/>
        </w:rPr>
        <w:t>Przekazanie kodów źródłowych dla wszystkich nowych i modyfikowanych programów sterujących i informatycznych.</w:t>
      </w:r>
    </w:p>
    <w:p w14:paraId="4BDE2E41" w14:textId="0A8F8600" w:rsidR="00897F16" w:rsidRPr="006C02BE" w:rsidRDefault="00897F16" w:rsidP="00CC11C0">
      <w:pPr>
        <w:pStyle w:val="Akapitzlist"/>
        <w:numPr>
          <w:ilvl w:val="0"/>
          <w:numId w:val="1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6C02BE">
        <w:rPr>
          <w:rFonts w:ascii="Arial" w:hAnsi="Arial" w:cs="Arial"/>
          <w:sz w:val="20"/>
          <w:szCs w:val="20"/>
        </w:rPr>
        <w:t>Wykonanie niezbędnych przepisami pomiarów i sprawdzeń obwodów sterowania.</w:t>
      </w:r>
    </w:p>
    <w:p w14:paraId="3F4469D8" w14:textId="75A05297" w:rsidR="00475B48" w:rsidRPr="00AD66F9" w:rsidRDefault="00897F16" w:rsidP="00CC11C0">
      <w:pPr>
        <w:pStyle w:val="Akapitzlist"/>
        <w:numPr>
          <w:ilvl w:val="0"/>
          <w:numId w:val="1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6C02BE">
        <w:rPr>
          <w:rFonts w:ascii="Arial" w:hAnsi="Arial" w:cs="Arial"/>
          <w:sz w:val="20"/>
          <w:szCs w:val="20"/>
        </w:rPr>
        <w:lastRenderedPageBreak/>
        <w:t>Przygotowanie dokumentacji do odbioru UDT dla urządzeń lub instalacji (jeśli wymagane</w:t>
      </w:r>
      <w:r w:rsidR="00AD66F9">
        <w:rPr>
          <w:rFonts w:ascii="Arial" w:hAnsi="Arial" w:cs="Arial"/>
          <w:sz w:val="20"/>
          <w:szCs w:val="20"/>
        </w:rPr>
        <w:t xml:space="preserve"> </w:t>
      </w:r>
      <w:r w:rsidRPr="00AD66F9">
        <w:rPr>
          <w:rFonts w:ascii="Arial" w:hAnsi="Arial" w:cs="Arial"/>
          <w:sz w:val="20"/>
          <w:szCs w:val="20"/>
        </w:rPr>
        <w:t>przepisami) oraz uczestnictwo w ich odbiorze.</w:t>
      </w:r>
    </w:p>
    <w:p w14:paraId="71D361F4" w14:textId="77777777" w:rsidR="00475B48" w:rsidRDefault="00475B48" w:rsidP="00475B48">
      <w:pPr>
        <w:spacing w:after="60"/>
        <w:ind w:left="708"/>
        <w:jc w:val="both"/>
        <w:rPr>
          <w:rFonts w:ascii="Arial" w:hAnsi="Arial" w:cs="Arial"/>
          <w:sz w:val="20"/>
          <w:szCs w:val="20"/>
        </w:rPr>
      </w:pPr>
    </w:p>
    <w:p w14:paraId="6FE9156A" w14:textId="0B0FA256" w:rsidR="00857A60" w:rsidRPr="00475B48" w:rsidRDefault="00857A60" w:rsidP="00475B48">
      <w:pPr>
        <w:spacing w:after="60"/>
        <w:jc w:val="both"/>
        <w:rPr>
          <w:rFonts w:ascii="Arial" w:hAnsi="Arial" w:cs="Arial"/>
          <w:sz w:val="20"/>
          <w:szCs w:val="20"/>
        </w:rPr>
      </w:pPr>
      <w:r w:rsidRPr="00475B48">
        <w:rPr>
          <w:rFonts w:ascii="Arial" w:hAnsi="Arial" w:cs="Arial"/>
          <w:b/>
          <w:bCs/>
          <w:sz w:val="20"/>
          <w:szCs w:val="20"/>
          <w:u w:val="single"/>
        </w:rPr>
        <w:t>Inne wymogi:</w:t>
      </w:r>
    </w:p>
    <w:p w14:paraId="4B9DC6D8" w14:textId="77777777" w:rsidR="00207110" w:rsidRPr="00241F86" w:rsidRDefault="00207110" w:rsidP="00281297">
      <w:pPr>
        <w:rPr>
          <w:rFonts w:ascii="Arial" w:hAnsi="Arial" w:cs="Arial"/>
          <w:sz w:val="20"/>
          <w:szCs w:val="20"/>
        </w:rPr>
      </w:pPr>
    </w:p>
    <w:p w14:paraId="1AF382EB" w14:textId="4935DDC8" w:rsidR="00281297" w:rsidRPr="00281297" w:rsidRDefault="00281297" w:rsidP="00CC11C0">
      <w:pPr>
        <w:pStyle w:val="Akapitzlist"/>
        <w:numPr>
          <w:ilvl w:val="0"/>
          <w:numId w:val="6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281297">
        <w:rPr>
          <w:rFonts w:ascii="Arial" w:hAnsi="Arial" w:cs="Arial"/>
          <w:sz w:val="20"/>
          <w:szCs w:val="20"/>
        </w:rPr>
        <w:t xml:space="preserve">Opracowanie dokumentacji </w:t>
      </w:r>
      <w:r>
        <w:rPr>
          <w:rFonts w:ascii="Arial" w:hAnsi="Arial" w:cs="Arial"/>
          <w:sz w:val="20"/>
          <w:szCs w:val="20"/>
        </w:rPr>
        <w:t xml:space="preserve">projektowej </w:t>
      </w:r>
      <w:r w:rsidRPr="00281297">
        <w:rPr>
          <w:rFonts w:ascii="Arial" w:hAnsi="Arial" w:cs="Arial"/>
          <w:sz w:val="20"/>
          <w:szCs w:val="20"/>
        </w:rPr>
        <w:t>zgodnie z aktualną Ustawą prawa budowlanego, obowiązującymi przepisami, zasadami norm technicznych oraz projektowania.</w:t>
      </w:r>
    </w:p>
    <w:p w14:paraId="0AF23CD4" w14:textId="2E1D7D05" w:rsidR="00281297" w:rsidRPr="00281297" w:rsidRDefault="00281297" w:rsidP="00CC11C0">
      <w:pPr>
        <w:pStyle w:val="Akapitzlist"/>
        <w:numPr>
          <w:ilvl w:val="0"/>
          <w:numId w:val="6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281297">
        <w:rPr>
          <w:rFonts w:ascii="Arial" w:hAnsi="Arial" w:cs="Arial"/>
          <w:sz w:val="20"/>
          <w:szCs w:val="20"/>
        </w:rPr>
        <w:t xml:space="preserve">Dokumentacje </w:t>
      </w:r>
      <w:r>
        <w:rPr>
          <w:rFonts w:ascii="Arial" w:hAnsi="Arial" w:cs="Arial"/>
          <w:sz w:val="20"/>
          <w:szCs w:val="20"/>
        </w:rPr>
        <w:t xml:space="preserve">projektową </w:t>
      </w:r>
      <w:r w:rsidRPr="00281297">
        <w:rPr>
          <w:rFonts w:ascii="Arial" w:hAnsi="Arial" w:cs="Arial"/>
          <w:sz w:val="20"/>
          <w:szCs w:val="20"/>
        </w:rPr>
        <w:t xml:space="preserve">należy opracować w języku polskim w 3 egzemplarzach w wersji papierowej i w 2 egzemplarzach w wersji elektronicznej na </w:t>
      </w:r>
      <w:r>
        <w:rPr>
          <w:rFonts w:ascii="Arial" w:hAnsi="Arial" w:cs="Arial"/>
          <w:sz w:val="20"/>
          <w:szCs w:val="20"/>
        </w:rPr>
        <w:t>pendrive</w:t>
      </w:r>
      <w:r w:rsidRPr="00281297">
        <w:rPr>
          <w:rFonts w:ascii="Arial" w:hAnsi="Arial" w:cs="Arial"/>
          <w:sz w:val="20"/>
          <w:szCs w:val="20"/>
        </w:rPr>
        <w:t>.</w:t>
      </w:r>
    </w:p>
    <w:p w14:paraId="0A144120" w14:textId="06823626" w:rsidR="00281297" w:rsidRPr="00281297" w:rsidRDefault="00281297" w:rsidP="00CC11C0">
      <w:pPr>
        <w:pStyle w:val="Akapitzlist"/>
        <w:numPr>
          <w:ilvl w:val="0"/>
          <w:numId w:val="6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281297">
        <w:rPr>
          <w:rFonts w:ascii="Arial" w:hAnsi="Arial" w:cs="Arial"/>
          <w:sz w:val="20"/>
          <w:szCs w:val="20"/>
        </w:rPr>
        <w:t>Wykonawca zobowiązany jest do przekazania wszystkich decyzji,</w:t>
      </w:r>
      <w:r w:rsidR="005B1CB8">
        <w:rPr>
          <w:rFonts w:ascii="Arial" w:hAnsi="Arial" w:cs="Arial"/>
          <w:sz w:val="20"/>
          <w:szCs w:val="20"/>
        </w:rPr>
        <w:t xml:space="preserve"> warunków,</w:t>
      </w:r>
      <w:r w:rsidRPr="00281297">
        <w:rPr>
          <w:rFonts w:ascii="Arial" w:hAnsi="Arial" w:cs="Arial"/>
          <w:sz w:val="20"/>
          <w:szCs w:val="20"/>
        </w:rPr>
        <w:t xml:space="preserve"> uzgodnień, opinii</w:t>
      </w:r>
      <w:r w:rsidR="005B1CB8">
        <w:rPr>
          <w:rFonts w:ascii="Arial" w:hAnsi="Arial" w:cs="Arial"/>
          <w:sz w:val="20"/>
          <w:szCs w:val="20"/>
        </w:rPr>
        <w:t xml:space="preserve">, </w:t>
      </w:r>
      <w:r w:rsidR="00E5788E">
        <w:rPr>
          <w:rFonts w:ascii="Arial" w:hAnsi="Arial" w:cs="Arial"/>
          <w:sz w:val="20"/>
          <w:szCs w:val="20"/>
        </w:rPr>
        <w:t xml:space="preserve">obliczeń, </w:t>
      </w:r>
      <w:r w:rsidR="005B1CB8">
        <w:rPr>
          <w:rFonts w:ascii="Arial" w:hAnsi="Arial" w:cs="Arial"/>
          <w:sz w:val="20"/>
          <w:szCs w:val="20"/>
        </w:rPr>
        <w:t>badań, protokołów, testów</w:t>
      </w:r>
      <w:r w:rsidRPr="00281297">
        <w:rPr>
          <w:rFonts w:ascii="Arial" w:hAnsi="Arial" w:cs="Arial"/>
          <w:sz w:val="20"/>
          <w:szCs w:val="20"/>
        </w:rPr>
        <w:t xml:space="preserve"> itp. uzyskanych w ramach realizacji niniejszego zadania.</w:t>
      </w:r>
    </w:p>
    <w:p w14:paraId="3CE972BA" w14:textId="77777777" w:rsidR="00281297" w:rsidRPr="001F60B4" w:rsidRDefault="00281297" w:rsidP="00CC11C0">
      <w:pPr>
        <w:pStyle w:val="Akapitzlist"/>
        <w:numPr>
          <w:ilvl w:val="0"/>
          <w:numId w:val="6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1F60B4">
        <w:rPr>
          <w:rFonts w:ascii="Arial" w:hAnsi="Arial" w:cs="Arial"/>
          <w:sz w:val="20"/>
          <w:szCs w:val="20"/>
        </w:rPr>
        <w:t>Dokumentacja ma zostać opracowana i zatwierdzona przez osoby wskazane w ofercie - posiadające stosowne uprawnienia w branżach niezbędnych do prawidłowego wykonania zamówienia.</w:t>
      </w:r>
    </w:p>
    <w:p w14:paraId="62E3291A" w14:textId="3C4ED6C2" w:rsidR="00281297" w:rsidRPr="00281297" w:rsidRDefault="00281297" w:rsidP="00CC11C0">
      <w:pPr>
        <w:pStyle w:val="Akapitzlist"/>
        <w:numPr>
          <w:ilvl w:val="0"/>
          <w:numId w:val="6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281297">
        <w:rPr>
          <w:rFonts w:ascii="Arial" w:hAnsi="Arial" w:cs="Arial"/>
          <w:sz w:val="20"/>
          <w:szCs w:val="20"/>
        </w:rPr>
        <w:t xml:space="preserve">Oferowana cena za wykonanie przedmiotu zamówienia powinna obejmować wszystkie czynności i koszty z nim związane, łącznie z opłatami pobieranymi przez urzędy i instytucje z tytułu prac projektowych i </w:t>
      </w:r>
      <w:r>
        <w:rPr>
          <w:rFonts w:ascii="Arial" w:hAnsi="Arial" w:cs="Arial"/>
          <w:sz w:val="20"/>
          <w:szCs w:val="20"/>
        </w:rPr>
        <w:t xml:space="preserve">realizacji robót i </w:t>
      </w:r>
      <w:r w:rsidRPr="00281297">
        <w:rPr>
          <w:rFonts w:ascii="Arial" w:hAnsi="Arial" w:cs="Arial"/>
          <w:sz w:val="20"/>
          <w:szCs w:val="20"/>
        </w:rPr>
        <w:t>inne w tym miejscu nie wyszczególnione.</w:t>
      </w:r>
    </w:p>
    <w:p w14:paraId="3FACBAFD" w14:textId="11DED9B1" w:rsidR="00281297" w:rsidRPr="00281297" w:rsidRDefault="00281297" w:rsidP="00CC11C0">
      <w:pPr>
        <w:pStyle w:val="Akapitzlist"/>
        <w:numPr>
          <w:ilvl w:val="0"/>
          <w:numId w:val="6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281297">
        <w:rPr>
          <w:rFonts w:ascii="Arial" w:hAnsi="Arial" w:cs="Arial"/>
          <w:sz w:val="20"/>
          <w:szCs w:val="20"/>
        </w:rPr>
        <w:t>Przy projektowaniu należy stosować wyroby dopuszczone do obrotu i stosowania w budownictwie, za które uznaje się wyroby posiadające (zgodnie z odpowiednimi Dziennikami Ustaw):</w:t>
      </w:r>
    </w:p>
    <w:p w14:paraId="608E4F01" w14:textId="77777777" w:rsidR="00281297" w:rsidRPr="00281297" w:rsidRDefault="00281297" w:rsidP="00475B48">
      <w:pPr>
        <w:pStyle w:val="Akapitzlist"/>
        <w:spacing w:after="60"/>
        <w:ind w:left="1134"/>
        <w:jc w:val="both"/>
        <w:rPr>
          <w:rFonts w:ascii="Arial" w:hAnsi="Arial" w:cs="Arial"/>
          <w:sz w:val="20"/>
          <w:szCs w:val="20"/>
        </w:rPr>
      </w:pPr>
      <w:r w:rsidRPr="00281297">
        <w:rPr>
          <w:rFonts w:ascii="Segoe UI Symbol" w:hAnsi="Segoe UI Symbol" w:cs="Segoe UI Symbol"/>
          <w:sz w:val="20"/>
          <w:szCs w:val="20"/>
        </w:rPr>
        <w:t>✔</w:t>
      </w:r>
      <w:r w:rsidRPr="00281297">
        <w:rPr>
          <w:rFonts w:ascii="Arial" w:hAnsi="Arial" w:cs="Arial"/>
          <w:sz w:val="20"/>
          <w:szCs w:val="20"/>
        </w:rPr>
        <w:t xml:space="preserve"> certyfikat na znak bezpieczeństwa, </w:t>
      </w:r>
    </w:p>
    <w:p w14:paraId="4E79C410" w14:textId="77777777" w:rsidR="00281297" w:rsidRPr="00281297" w:rsidRDefault="00281297" w:rsidP="00475B48">
      <w:pPr>
        <w:pStyle w:val="Akapitzlist"/>
        <w:spacing w:after="60"/>
        <w:ind w:left="1134"/>
        <w:jc w:val="both"/>
        <w:rPr>
          <w:rFonts w:ascii="Arial" w:hAnsi="Arial" w:cs="Arial"/>
          <w:sz w:val="20"/>
          <w:szCs w:val="20"/>
        </w:rPr>
      </w:pPr>
      <w:r w:rsidRPr="00281297">
        <w:rPr>
          <w:rFonts w:ascii="Segoe UI Symbol" w:hAnsi="Segoe UI Symbol" w:cs="Segoe UI Symbol"/>
          <w:sz w:val="20"/>
          <w:szCs w:val="20"/>
        </w:rPr>
        <w:t>✔</w:t>
      </w:r>
      <w:r w:rsidRPr="00281297">
        <w:rPr>
          <w:rFonts w:ascii="Arial" w:hAnsi="Arial" w:cs="Arial"/>
          <w:sz w:val="20"/>
          <w:szCs w:val="20"/>
        </w:rPr>
        <w:t xml:space="preserve"> deklarację zgodności lub certyfikat zgodności z Polską Normą, aprobatę techniczną w przypadku wyrobów, dla których nie ustanowiono Polskiej Normy,</w:t>
      </w:r>
    </w:p>
    <w:p w14:paraId="30636677" w14:textId="77777777" w:rsidR="00281297" w:rsidRPr="00281297" w:rsidRDefault="00281297" w:rsidP="00CC11C0">
      <w:pPr>
        <w:pStyle w:val="Akapitzlist"/>
        <w:numPr>
          <w:ilvl w:val="0"/>
          <w:numId w:val="6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281297">
        <w:rPr>
          <w:rFonts w:ascii="Arial" w:hAnsi="Arial" w:cs="Arial"/>
          <w:sz w:val="20"/>
          <w:szCs w:val="20"/>
        </w:rPr>
        <w:t>Przedmiotowa dokumentacja musi być wykonana:</w:t>
      </w:r>
    </w:p>
    <w:p w14:paraId="705EB619" w14:textId="77777777" w:rsidR="00281297" w:rsidRPr="00281297" w:rsidRDefault="00281297" w:rsidP="00475B48">
      <w:pPr>
        <w:pStyle w:val="Akapitzlist"/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281297">
        <w:rPr>
          <w:rFonts w:ascii="Arial" w:hAnsi="Arial" w:cs="Arial"/>
          <w:sz w:val="20"/>
          <w:szCs w:val="20"/>
        </w:rPr>
        <w:t>- z należytą starannością,</w:t>
      </w:r>
    </w:p>
    <w:p w14:paraId="7C7CD93C" w14:textId="77777777" w:rsidR="00281297" w:rsidRPr="00281297" w:rsidRDefault="00281297" w:rsidP="00475B48">
      <w:pPr>
        <w:pStyle w:val="Akapitzlist"/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281297">
        <w:rPr>
          <w:rFonts w:ascii="Arial" w:hAnsi="Arial" w:cs="Arial"/>
          <w:sz w:val="20"/>
          <w:szCs w:val="20"/>
        </w:rPr>
        <w:t xml:space="preserve">- szczegółowo, w stopniu złożoności odpowiadającym aktualnie obowiązującym przepisom prawa niezbędnym do przygotowania postępowania zakupowego dotyczącego przyszłej realizacji projektu, w szczególności z zapisami ustawy prawo budowlane. </w:t>
      </w:r>
    </w:p>
    <w:p w14:paraId="5CA6D240" w14:textId="77777777" w:rsidR="00281297" w:rsidRPr="00281297" w:rsidRDefault="00281297" w:rsidP="00475B48">
      <w:pPr>
        <w:pStyle w:val="Akapitzlist"/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281297">
        <w:rPr>
          <w:rFonts w:ascii="Arial" w:hAnsi="Arial" w:cs="Arial"/>
          <w:sz w:val="20"/>
          <w:szCs w:val="20"/>
        </w:rPr>
        <w:t>- uwzględniając zasadę oszczędnego i racjonalnego wydatkowania środków finansowych na realizację przedmiotowej inwestycji przy uzyskaniu jak najlepszych standardów jakościowych, stosując rozwiązania projektowe zgodne z zasadami zrównoważonego rozwoju oraz uwzględniających racjonalne gospodarowanie zasobami według następujących kategorii: dobór materiałów, rozwiązania funkcjonalne, zagospodarowania terenu,</w:t>
      </w:r>
    </w:p>
    <w:p w14:paraId="06DCBA0B" w14:textId="77777777" w:rsidR="00281297" w:rsidRPr="00281297" w:rsidRDefault="00281297" w:rsidP="00475B48">
      <w:pPr>
        <w:pStyle w:val="Akapitzlist"/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281297">
        <w:rPr>
          <w:rFonts w:ascii="Arial" w:hAnsi="Arial" w:cs="Arial"/>
          <w:sz w:val="20"/>
          <w:szCs w:val="20"/>
        </w:rPr>
        <w:t>- zgodnie z obowiązującymi miejscowymi planami zagospodarowania przestrzennego dla przedmiotowego terenu (jeżeli dotyczy),</w:t>
      </w:r>
    </w:p>
    <w:p w14:paraId="5CD9F4D6" w14:textId="623C44DB" w:rsidR="00281297" w:rsidRPr="00281297" w:rsidRDefault="00281297" w:rsidP="00475B48">
      <w:pPr>
        <w:pStyle w:val="Akapitzlist"/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281297">
        <w:rPr>
          <w:rFonts w:ascii="Arial" w:hAnsi="Arial" w:cs="Arial"/>
          <w:sz w:val="20"/>
          <w:szCs w:val="20"/>
        </w:rPr>
        <w:t>- w oparciu o wykonane we własnym zakresie i na własny koszt prace przygotowawcze i pomocnicze związane z prawidłowym opracowaniem projektu, m.in.: wizje terenowe, dokumentacje fotograficzne, analizy środowiskowe, pomiary geodezyjne, badania gruntu, dokumentacje geologiczno-inżynierskie, pomiarowe, inwentaryzacje infrastruktury i architektoniczno-budowlane, analizy i ekspertyzy techniczne, mapę do celów projektowych, mapy ewidencyjne i inne niezbędne do prawidłowego wykonania przedmiotu zamówienia opracowania specjalistyczne</w:t>
      </w:r>
      <w:r>
        <w:rPr>
          <w:rFonts w:ascii="Arial" w:hAnsi="Arial" w:cs="Arial"/>
          <w:sz w:val="20"/>
          <w:szCs w:val="20"/>
        </w:rPr>
        <w:t xml:space="preserve"> (w razie konieczności)</w:t>
      </w:r>
      <w:r w:rsidRPr="00281297">
        <w:rPr>
          <w:rFonts w:ascii="Arial" w:hAnsi="Arial" w:cs="Arial"/>
          <w:sz w:val="20"/>
          <w:szCs w:val="20"/>
        </w:rPr>
        <w:t>.</w:t>
      </w:r>
    </w:p>
    <w:p w14:paraId="06565F00" w14:textId="77777777" w:rsidR="00816685" w:rsidRPr="00816685" w:rsidRDefault="00816685" w:rsidP="00816685">
      <w:pPr>
        <w:pStyle w:val="Akapitzlist"/>
        <w:numPr>
          <w:ilvl w:val="0"/>
          <w:numId w:val="6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816685">
        <w:rPr>
          <w:rFonts w:ascii="Arial" w:hAnsi="Arial" w:cs="Arial"/>
          <w:sz w:val="20"/>
          <w:szCs w:val="20"/>
        </w:rPr>
        <w:t>Dokumentacja odbiorowa powinna obejmować w szczególności:</w:t>
      </w:r>
    </w:p>
    <w:p w14:paraId="3A8748E9" w14:textId="77777777" w:rsidR="00816685" w:rsidRPr="00816685" w:rsidRDefault="00816685" w:rsidP="00816685">
      <w:pPr>
        <w:pStyle w:val="pf0"/>
        <w:spacing w:before="0" w:beforeAutospacing="0" w:after="60" w:afterAutospacing="0"/>
        <w:ind w:left="1418" w:hanging="284"/>
        <w:rPr>
          <w:rFonts w:ascii="Arial" w:hAnsi="Arial" w:cs="Arial"/>
          <w:sz w:val="20"/>
          <w:szCs w:val="20"/>
        </w:rPr>
      </w:pPr>
      <w:r w:rsidRPr="00816685">
        <w:rPr>
          <w:rStyle w:val="cf21"/>
          <w:rFonts w:ascii="Arial" w:hAnsi="Arial" w:cs="Arial"/>
          <w:b w:val="0"/>
          <w:bCs w:val="0"/>
          <w:i w:val="0"/>
          <w:iCs w:val="0"/>
          <w:sz w:val="20"/>
          <w:szCs w:val="20"/>
        </w:rPr>
        <w:t>1.1</w:t>
      </w:r>
      <w:r w:rsidRPr="00816685">
        <w:rPr>
          <w:rStyle w:val="cf21"/>
          <w:rFonts w:ascii="Arial" w:hAnsi="Arial" w:cs="Arial"/>
          <w:b w:val="0"/>
          <w:bCs w:val="0"/>
          <w:i w:val="0"/>
          <w:iCs w:val="0"/>
          <w:sz w:val="20"/>
          <w:szCs w:val="20"/>
        </w:rPr>
        <w:tab/>
        <w:t>Dokumentację techniczno-ruchową</w:t>
      </w:r>
    </w:p>
    <w:p w14:paraId="7304D82D" w14:textId="77777777" w:rsidR="00816685" w:rsidRPr="00816685" w:rsidRDefault="00816685" w:rsidP="00816685">
      <w:pPr>
        <w:pStyle w:val="pf0"/>
        <w:spacing w:before="0" w:beforeAutospacing="0" w:after="60" w:afterAutospacing="0"/>
        <w:ind w:left="1418" w:hanging="284"/>
        <w:rPr>
          <w:rFonts w:ascii="Arial" w:hAnsi="Arial" w:cs="Arial"/>
          <w:sz w:val="20"/>
          <w:szCs w:val="20"/>
        </w:rPr>
      </w:pPr>
      <w:r w:rsidRPr="00816685">
        <w:rPr>
          <w:rStyle w:val="cf01"/>
          <w:rFonts w:ascii="Arial" w:hAnsi="Arial" w:cs="Arial"/>
          <w:i w:val="0"/>
          <w:iCs w:val="0"/>
          <w:sz w:val="20"/>
          <w:szCs w:val="20"/>
        </w:rPr>
        <w:t>Dokumentacja ta powinna dotyczyć maszyn, urządzeń i aparatów projektowanej instalacji i zawierać w szczególności:</w:t>
      </w:r>
    </w:p>
    <w:p w14:paraId="1BE625C5" w14:textId="77777777" w:rsidR="00816685" w:rsidRPr="00816685" w:rsidRDefault="00816685" w:rsidP="00816685">
      <w:pPr>
        <w:pStyle w:val="pf1"/>
        <w:numPr>
          <w:ilvl w:val="0"/>
          <w:numId w:val="37"/>
        </w:numPr>
        <w:spacing w:before="0" w:beforeAutospacing="0" w:after="60" w:afterAutospacing="0"/>
        <w:ind w:left="1418" w:hanging="284"/>
        <w:rPr>
          <w:rFonts w:ascii="Arial" w:hAnsi="Arial" w:cs="Arial"/>
          <w:sz w:val="20"/>
          <w:szCs w:val="20"/>
        </w:rPr>
      </w:pPr>
      <w:r w:rsidRPr="00816685">
        <w:rPr>
          <w:rStyle w:val="cf01"/>
          <w:rFonts w:ascii="Arial" w:hAnsi="Arial" w:cs="Arial"/>
          <w:i w:val="0"/>
          <w:iCs w:val="0"/>
          <w:sz w:val="20"/>
          <w:szCs w:val="20"/>
        </w:rPr>
        <w:t xml:space="preserve">opis obsługi maszyn/urządzeń/aparatów przeznaczonych dla obsługi i służb utrzymania ruchu </w:t>
      </w:r>
    </w:p>
    <w:p w14:paraId="6743ADF0" w14:textId="77777777" w:rsidR="00816685" w:rsidRPr="00816685" w:rsidRDefault="00816685" w:rsidP="00816685">
      <w:pPr>
        <w:pStyle w:val="pf1"/>
        <w:numPr>
          <w:ilvl w:val="0"/>
          <w:numId w:val="37"/>
        </w:numPr>
        <w:spacing w:before="0" w:beforeAutospacing="0" w:after="60" w:afterAutospacing="0"/>
        <w:ind w:left="1418" w:hanging="284"/>
        <w:rPr>
          <w:rFonts w:ascii="Arial" w:hAnsi="Arial" w:cs="Arial"/>
          <w:sz w:val="20"/>
          <w:szCs w:val="20"/>
        </w:rPr>
      </w:pPr>
      <w:r w:rsidRPr="00816685">
        <w:rPr>
          <w:rStyle w:val="cf01"/>
          <w:rFonts w:ascii="Arial" w:hAnsi="Arial" w:cs="Arial"/>
          <w:i w:val="0"/>
          <w:iCs w:val="0"/>
          <w:sz w:val="20"/>
          <w:szCs w:val="20"/>
        </w:rPr>
        <w:t>listy rekomendowanych części zamiennych z podaniem producenta,</w:t>
      </w:r>
    </w:p>
    <w:p w14:paraId="2A74B2F2" w14:textId="77777777" w:rsidR="00816685" w:rsidRPr="00816685" w:rsidRDefault="00816685" w:rsidP="00816685">
      <w:pPr>
        <w:pStyle w:val="pf1"/>
        <w:numPr>
          <w:ilvl w:val="0"/>
          <w:numId w:val="37"/>
        </w:numPr>
        <w:spacing w:before="0" w:beforeAutospacing="0" w:after="60" w:afterAutospacing="0"/>
        <w:ind w:left="1418" w:hanging="284"/>
        <w:rPr>
          <w:rFonts w:ascii="Arial" w:hAnsi="Arial" w:cs="Arial"/>
          <w:sz w:val="20"/>
          <w:szCs w:val="20"/>
        </w:rPr>
      </w:pPr>
      <w:r w:rsidRPr="00816685">
        <w:rPr>
          <w:rStyle w:val="cf01"/>
          <w:rFonts w:ascii="Arial" w:hAnsi="Arial" w:cs="Arial"/>
          <w:i w:val="0"/>
          <w:iCs w:val="0"/>
          <w:sz w:val="20"/>
          <w:szCs w:val="20"/>
        </w:rPr>
        <w:t>listy części szybko zużywających w okresie gwarancji producenta;</w:t>
      </w:r>
    </w:p>
    <w:p w14:paraId="5A01B0D3" w14:textId="77777777" w:rsidR="00816685" w:rsidRPr="00816685" w:rsidRDefault="00816685" w:rsidP="00816685">
      <w:pPr>
        <w:pStyle w:val="pf0"/>
        <w:spacing w:before="0" w:beforeAutospacing="0" w:after="60" w:afterAutospacing="0"/>
        <w:ind w:left="1418" w:hanging="284"/>
        <w:rPr>
          <w:rFonts w:ascii="Arial" w:hAnsi="Arial" w:cs="Arial"/>
          <w:sz w:val="20"/>
          <w:szCs w:val="20"/>
        </w:rPr>
      </w:pPr>
      <w:r w:rsidRPr="00816685">
        <w:rPr>
          <w:rStyle w:val="cf01"/>
          <w:rFonts w:ascii="Arial" w:hAnsi="Arial" w:cs="Arial"/>
          <w:i w:val="0"/>
          <w:iCs w:val="0"/>
          <w:sz w:val="20"/>
          <w:szCs w:val="20"/>
        </w:rPr>
        <w:lastRenderedPageBreak/>
        <w:t>Do dokumentacji techniczno-ruchowej należy załączyć dokument w formie tabelarycznej z wyszczególnieniem wszystkich prac serwisowych, które będą musiały być wykonane przez certyfikowanego serwisanta, aby utrzymać gwarancję producenta.</w:t>
      </w:r>
    </w:p>
    <w:p w14:paraId="0DE9705D" w14:textId="77777777" w:rsidR="00816685" w:rsidRPr="00816685" w:rsidRDefault="00816685" w:rsidP="00816685">
      <w:pPr>
        <w:pStyle w:val="pf0"/>
        <w:spacing w:before="0" w:beforeAutospacing="0" w:after="60" w:afterAutospacing="0"/>
        <w:ind w:left="1418" w:hanging="284"/>
        <w:rPr>
          <w:rFonts w:ascii="Arial" w:hAnsi="Arial" w:cs="Arial"/>
          <w:sz w:val="20"/>
          <w:szCs w:val="20"/>
        </w:rPr>
      </w:pPr>
      <w:r w:rsidRPr="00816685">
        <w:rPr>
          <w:rStyle w:val="cf21"/>
          <w:rFonts w:ascii="Arial" w:hAnsi="Arial" w:cs="Arial"/>
          <w:b w:val="0"/>
          <w:bCs w:val="0"/>
          <w:i w:val="0"/>
          <w:iCs w:val="0"/>
          <w:sz w:val="20"/>
          <w:szCs w:val="20"/>
        </w:rPr>
        <w:t>1.2</w:t>
      </w:r>
      <w:r w:rsidRPr="00816685">
        <w:rPr>
          <w:rStyle w:val="cf21"/>
          <w:rFonts w:ascii="Arial" w:hAnsi="Arial" w:cs="Arial"/>
          <w:b w:val="0"/>
          <w:bCs w:val="0"/>
          <w:i w:val="0"/>
          <w:iCs w:val="0"/>
          <w:sz w:val="20"/>
          <w:szCs w:val="20"/>
        </w:rPr>
        <w:tab/>
        <w:t>Kopię bezpieczeństwa</w:t>
      </w:r>
    </w:p>
    <w:p w14:paraId="4F884DDE" w14:textId="77777777" w:rsidR="00816685" w:rsidRPr="00816685" w:rsidRDefault="00816685" w:rsidP="00816685">
      <w:pPr>
        <w:pStyle w:val="pf0"/>
        <w:spacing w:before="0" w:beforeAutospacing="0" w:after="60" w:afterAutospacing="0"/>
        <w:ind w:left="1418" w:hanging="284"/>
        <w:rPr>
          <w:rFonts w:ascii="Arial" w:hAnsi="Arial" w:cs="Arial"/>
          <w:sz w:val="20"/>
          <w:szCs w:val="20"/>
        </w:rPr>
      </w:pPr>
      <w:r w:rsidRPr="00816685">
        <w:rPr>
          <w:rStyle w:val="cf01"/>
          <w:rFonts w:ascii="Arial" w:hAnsi="Arial" w:cs="Arial"/>
          <w:i w:val="0"/>
          <w:iCs w:val="0"/>
          <w:sz w:val="20"/>
          <w:szCs w:val="20"/>
        </w:rPr>
        <w:t>Dostawa kopii bezpieczeństwa i backup wszystkich elementów, które wymagają konfiguracji m. in., panele operatorskie, falowniki itp.</w:t>
      </w:r>
    </w:p>
    <w:p w14:paraId="3B200C53" w14:textId="77777777" w:rsidR="00816685" w:rsidRPr="00816685" w:rsidRDefault="00816685" w:rsidP="00816685">
      <w:pPr>
        <w:pStyle w:val="pf0"/>
        <w:spacing w:before="0" w:beforeAutospacing="0" w:after="60" w:afterAutospacing="0"/>
        <w:ind w:left="1418" w:hanging="284"/>
        <w:rPr>
          <w:rFonts w:ascii="Arial" w:hAnsi="Arial" w:cs="Arial"/>
          <w:sz w:val="20"/>
          <w:szCs w:val="20"/>
        </w:rPr>
      </w:pPr>
      <w:r w:rsidRPr="00816685">
        <w:rPr>
          <w:rStyle w:val="cf21"/>
          <w:rFonts w:ascii="Arial" w:hAnsi="Arial" w:cs="Arial"/>
          <w:b w:val="0"/>
          <w:bCs w:val="0"/>
          <w:i w:val="0"/>
          <w:iCs w:val="0"/>
          <w:sz w:val="20"/>
          <w:szCs w:val="20"/>
        </w:rPr>
        <w:t>1.3</w:t>
      </w:r>
      <w:r w:rsidRPr="00816685">
        <w:rPr>
          <w:rStyle w:val="cf21"/>
          <w:rFonts w:ascii="Arial" w:hAnsi="Arial" w:cs="Arial"/>
          <w:b w:val="0"/>
          <w:bCs w:val="0"/>
          <w:i w:val="0"/>
          <w:iCs w:val="0"/>
          <w:sz w:val="20"/>
          <w:szCs w:val="20"/>
        </w:rPr>
        <w:tab/>
        <w:t>Dokumentację jakościową</w:t>
      </w:r>
    </w:p>
    <w:p w14:paraId="57859B5A" w14:textId="77777777" w:rsidR="00816685" w:rsidRPr="00816685" w:rsidRDefault="00816685" w:rsidP="00816685">
      <w:pPr>
        <w:pStyle w:val="pf0"/>
        <w:spacing w:before="0" w:beforeAutospacing="0" w:after="60" w:afterAutospacing="0"/>
        <w:ind w:left="1418" w:hanging="284"/>
        <w:rPr>
          <w:rFonts w:ascii="Arial" w:hAnsi="Arial" w:cs="Arial"/>
          <w:sz w:val="20"/>
          <w:szCs w:val="20"/>
        </w:rPr>
      </w:pPr>
      <w:r w:rsidRPr="00816685">
        <w:rPr>
          <w:rStyle w:val="cf01"/>
          <w:rFonts w:ascii="Arial" w:hAnsi="Arial" w:cs="Arial"/>
          <w:i w:val="0"/>
          <w:iCs w:val="0"/>
          <w:sz w:val="20"/>
          <w:szCs w:val="20"/>
        </w:rPr>
        <w:t>M.in. certyfikaty, atesty, deklaracje zgodności CE, protokoły odbioru dostaw, listy materiałowe, zatwierdzenia typu i legalizacji GUM dla zbiorników, protokoły pomiarów: elektrycznych, odgromowych i oświetlenia.</w:t>
      </w:r>
    </w:p>
    <w:p w14:paraId="3BA5A54F" w14:textId="77777777" w:rsidR="00816685" w:rsidRPr="00816685" w:rsidRDefault="00816685" w:rsidP="00816685">
      <w:pPr>
        <w:pStyle w:val="pf0"/>
        <w:spacing w:before="0" w:beforeAutospacing="0" w:after="60" w:afterAutospacing="0"/>
        <w:ind w:left="1418" w:hanging="284"/>
        <w:rPr>
          <w:rFonts w:ascii="Arial" w:hAnsi="Arial" w:cs="Arial"/>
          <w:sz w:val="20"/>
          <w:szCs w:val="20"/>
        </w:rPr>
      </w:pPr>
      <w:r w:rsidRPr="00816685">
        <w:rPr>
          <w:rStyle w:val="cf21"/>
          <w:rFonts w:ascii="Arial" w:hAnsi="Arial" w:cs="Arial"/>
          <w:b w:val="0"/>
          <w:bCs w:val="0"/>
          <w:i w:val="0"/>
          <w:iCs w:val="0"/>
          <w:sz w:val="20"/>
          <w:szCs w:val="20"/>
        </w:rPr>
        <w:t>1.4</w:t>
      </w:r>
      <w:r w:rsidRPr="00816685">
        <w:rPr>
          <w:rStyle w:val="cf21"/>
          <w:rFonts w:ascii="Arial" w:hAnsi="Arial" w:cs="Arial"/>
          <w:b w:val="0"/>
          <w:bCs w:val="0"/>
          <w:i w:val="0"/>
          <w:iCs w:val="0"/>
          <w:sz w:val="20"/>
          <w:szCs w:val="20"/>
        </w:rPr>
        <w:tab/>
        <w:t>Instrukcję stanowiskową dla obsługi instalacji</w:t>
      </w:r>
    </w:p>
    <w:p w14:paraId="5CC3AAD4" w14:textId="77777777" w:rsidR="00816685" w:rsidRPr="00816685" w:rsidRDefault="00816685" w:rsidP="00816685">
      <w:pPr>
        <w:pStyle w:val="pf0"/>
        <w:spacing w:before="0" w:beforeAutospacing="0" w:after="60" w:afterAutospacing="0"/>
        <w:ind w:left="1418" w:hanging="284"/>
        <w:rPr>
          <w:rFonts w:ascii="Arial" w:hAnsi="Arial" w:cs="Arial"/>
          <w:sz w:val="20"/>
          <w:szCs w:val="20"/>
        </w:rPr>
      </w:pPr>
      <w:r w:rsidRPr="00816685">
        <w:rPr>
          <w:rStyle w:val="cf21"/>
          <w:rFonts w:ascii="Arial" w:hAnsi="Arial" w:cs="Arial"/>
          <w:b w:val="0"/>
          <w:bCs w:val="0"/>
          <w:i w:val="0"/>
          <w:iCs w:val="0"/>
          <w:sz w:val="20"/>
          <w:szCs w:val="20"/>
        </w:rPr>
        <w:t>1.5</w:t>
      </w:r>
      <w:r w:rsidRPr="00816685">
        <w:rPr>
          <w:rStyle w:val="cf21"/>
          <w:rFonts w:ascii="Arial" w:hAnsi="Arial" w:cs="Arial"/>
          <w:b w:val="0"/>
          <w:bCs w:val="0"/>
          <w:i w:val="0"/>
          <w:iCs w:val="0"/>
          <w:sz w:val="20"/>
          <w:szCs w:val="20"/>
        </w:rPr>
        <w:tab/>
        <w:t>Instrukcję dla służb technicznych (utrzymania ruchu)</w:t>
      </w:r>
    </w:p>
    <w:p w14:paraId="597D6CC4" w14:textId="77777777" w:rsidR="00816685" w:rsidRPr="00816685" w:rsidRDefault="00816685" w:rsidP="00816685">
      <w:pPr>
        <w:pStyle w:val="pf0"/>
        <w:spacing w:before="0" w:beforeAutospacing="0" w:after="60" w:afterAutospacing="0"/>
        <w:ind w:left="1418" w:hanging="284"/>
        <w:rPr>
          <w:rFonts w:ascii="Arial" w:hAnsi="Arial" w:cs="Arial"/>
          <w:sz w:val="20"/>
          <w:szCs w:val="20"/>
        </w:rPr>
      </w:pPr>
      <w:r w:rsidRPr="00816685">
        <w:rPr>
          <w:rStyle w:val="cf01"/>
          <w:rFonts w:ascii="Arial" w:hAnsi="Arial" w:cs="Arial"/>
          <w:i w:val="0"/>
          <w:iCs w:val="0"/>
          <w:sz w:val="20"/>
          <w:szCs w:val="20"/>
        </w:rPr>
        <w:t>M.in. plan konserwacji i remontu w okresie gwarancji i po jej zakończeniu.</w:t>
      </w:r>
    </w:p>
    <w:p w14:paraId="3BC28EAB" w14:textId="77777777" w:rsidR="00816685" w:rsidRPr="00816685" w:rsidRDefault="00816685" w:rsidP="00816685">
      <w:pPr>
        <w:pStyle w:val="pf0"/>
        <w:spacing w:before="0" w:beforeAutospacing="0" w:after="60" w:afterAutospacing="0"/>
        <w:ind w:left="1418" w:hanging="284"/>
        <w:rPr>
          <w:rFonts w:ascii="Arial" w:hAnsi="Arial" w:cs="Arial"/>
          <w:sz w:val="20"/>
          <w:szCs w:val="20"/>
        </w:rPr>
      </w:pPr>
      <w:r w:rsidRPr="00816685">
        <w:rPr>
          <w:rStyle w:val="cf21"/>
          <w:rFonts w:ascii="Arial" w:hAnsi="Arial" w:cs="Arial"/>
          <w:b w:val="0"/>
          <w:bCs w:val="0"/>
          <w:i w:val="0"/>
          <w:iCs w:val="0"/>
          <w:sz w:val="20"/>
          <w:szCs w:val="20"/>
        </w:rPr>
        <w:t>1.6</w:t>
      </w:r>
      <w:r w:rsidRPr="00816685">
        <w:rPr>
          <w:rStyle w:val="cf21"/>
          <w:rFonts w:ascii="Arial" w:hAnsi="Arial" w:cs="Arial"/>
          <w:b w:val="0"/>
          <w:bCs w:val="0"/>
          <w:i w:val="0"/>
          <w:iCs w:val="0"/>
          <w:sz w:val="20"/>
          <w:szCs w:val="20"/>
        </w:rPr>
        <w:tab/>
        <w:t>Dokumentację powykonawczą wszystkich branż.</w:t>
      </w:r>
    </w:p>
    <w:p w14:paraId="3092A277" w14:textId="0D4423DB" w:rsidR="00281297" w:rsidRPr="00281297" w:rsidRDefault="00281297" w:rsidP="00CC11C0">
      <w:pPr>
        <w:pStyle w:val="Akapitzlist"/>
        <w:numPr>
          <w:ilvl w:val="0"/>
          <w:numId w:val="6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281297">
        <w:rPr>
          <w:rFonts w:ascii="Arial" w:hAnsi="Arial" w:cs="Arial"/>
          <w:sz w:val="20"/>
          <w:szCs w:val="20"/>
        </w:rPr>
        <w:t xml:space="preserve">Do dokumentacji należy dołączyć uprawnienia projektantów zgodnie z wymogami Prawa budowlanego wraz z dokumentem potwierdzającym przynależność do właściwej Izby Samorządu Zawodowego. </w:t>
      </w:r>
    </w:p>
    <w:p w14:paraId="1266A3B8" w14:textId="689C9DC3" w:rsidR="00207110" w:rsidRPr="00A659D6" w:rsidRDefault="00207110" w:rsidP="00A659D6">
      <w:pPr>
        <w:pStyle w:val="Akapitzlist"/>
        <w:numPr>
          <w:ilvl w:val="0"/>
          <w:numId w:val="6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241F86">
        <w:rPr>
          <w:rFonts w:ascii="Arial" w:hAnsi="Arial" w:cs="Arial"/>
          <w:sz w:val="20"/>
          <w:szCs w:val="20"/>
        </w:rPr>
        <w:t xml:space="preserve">Wszelkie dokumenty (w tym m.in. projekty, instrukcje, certyfikaty, raporty) muszą być </w:t>
      </w:r>
      <w:r w:rsidRPr="00A659D6">
        <w:rPr>
          <w:rFonts w:ascii="Arial" w:hAnsi="Arial" w:cs="Arial"/>
          <w:sz w:val="20"/>
          <w:szCs w:val="20"/>
        </w:rPr>
        <w:t>dostarczone w języku polskim.</w:t>
      </w:r>
    </w:p>
    <w:p w14:paraId="3EB1A71B" w14:textId="77777777" w:rsidR="00396FBF" w:rsidRPr="00241F86" w:rsidRDefault="00396FBF" w:rsidP="00CC11C0">
      <w:pPr>
        <w:pStyle w:val="Default"/>
        <w:numPr>
          <w:ilvl w:val="0"/>
          <w:numId w:val="6"/>
        </w:numPr>
        <w:spacing w:after="60"/>
        <w:ind w:left="709" w:hanging="425"/>
        <w:jc w:val="both"/>
        <w:rPr>
          <w:sz w:val="20"/>
          <w:szCs w:val="20"/>
        </w:rPr>
      </w:pPr>
      <w:r w:rsidRPr="00241F86">
        <w:rPr>
          <w:sz w:val="20"/>
          <w:szCs w:val="20"/>
        </w:rPr>
        <w:t>Wszystkie prace muszą być wykonane zgodnie z polskim prawem i wewnętrznymi procedurami Zamawiającego.</w:t>
      </w:r>
    </w:p>
    <w:p w14:paraId="406490F3" w14:textId="77777777" w:rsidR="00396FBF" w:rsidRPr="00241F86" w:rsidRDefault="00396FBF" w:rsidP="00CC11C0">
      <w:pPr>
        <w:pStyle w:val="Default"/>
        <w:numPr>
          <w:ilvl w:val="0"/>
          <w:numId w:val="6"/>
        </w:numPr>
        <w:spacing w:after="60"/>
        <w:ind w:left="709" w:hanging="425"/>
        <w:jc w:val="both"/>
        <w:rPr>
          <w:sz w:val="20"/>
          <w:szCs w:val="20"/>
        </w:rPr>
      </w:pPr>
      <w:r w:rsidRPr="00241F86">
        <w:rPr>
          <w:sz w:val="20"/>
          <w:szCs w:val="20"/>
        </w:rPr>
        <w:t>Wszystkie materiały, rozwiązania oraz przewidywany sposób prowadzenia prac muszą być dostosowane do warunków lokalizacyjnych i środowiskowych.</w:t>
      </w:r>
    </w:p>
    <w:p w14:paraId="6D198175" w14:textId="77777777" w:rsidR="00396FBF" w:rsidRPr="00241F86" w:rsidRDefault="00396FBF" w:rsidP="00CC11C0">
      <w:pPr>
        <w:pStyle w:val="Default"/>
        <w:numPr>
          <w:ilvl w:val="0"/>
          <w:numId w:val="6"/>
        </w:numPr>
        <w:spacing w:after="60"/>
        <w:ind w:left="709" w:hanging="425"/>
        <w:jc w:val="both"/>
        <w:rPr>
          <w:sz w:val="20"/>
          <w:szCs w:val="20"/>
        </w:rPr>
      </w:pPr>
      <w:r w:rsidRPr="00241F86">
        <w:rPr>
          <w:sz w:val="20"/>
          <w:szCs w:val="20"/>
        </w:rPr>
        <w:t xml:space="preserve">Wszystkie zastosowane materiały muszą mieć udokumentowane pochodzenie, potwierdzone stosowną dokumentacją odbiorową (atesty, certyfikaty deklaracje zgodności). </w:t>
      </w:r>
    </w:p>
    <w:p w14:paraId="068854C7" w14:textId="77777777" w:rsidR="00396FBF" w:rsidRPr="00241F86" w:rsidRDefault="00396FBF" w:rsidP="00CC11C0">
      <w:pPr>
        <w:pStyle w:val="Default"/>
        <w:numPr>
          <w:ilvl w:val="0"/>
          <w:numId w:val="6"/>
        </w:numPr>
        <w:spacing w:after="60"/>
        <w:ind w:left="709" w:hanging="425"/>
        <w:jc w:val="both"/>
        <w:rPr>
          <w:sz w:val="20"/>
          <w:szCs w:val="20"/>
        </w:rPr>
      </w:pPr>
      <w:r w:rsidRPr="00241F86">
        <w:rPr>
          <w:sz w:val="20"/>
          <w:szCs w:val="20"/>
        </w:rPr>
        <w:t>Oferenci mają obowiązek zweryfikowania zakresu zamówienia i istniejących warunków lokalizacyjnych podczas wizji lokalnej, której termin przeprowadzenia należy uzgodnić z osobami wskazanymi w treści Zaproszenia do złożenia oferty.</w:t>
      </w:r>
    </w:p>
    <w:p w14:paraId="3728FFBB" w14:textId="77777777" w:rsidR="00396FBF" w:rsidRPr="00241F86" w:rsidRDefault="00396FBF" w:rsidP="00CC11C0">
      <w:pPr>
        <w:pStyle w:val="Default"/>
        <w:numPr>
          <w:ilvl w:val="0"/>
          <w:numId w:val="6"/>
        </w:numPr>
        <w:spacing w:after="60"/>
        <w:ind w:left="709" w:hanging="425"/>
        <w:jc w:val="both"/>
        <w:rPr>
          <w:sz w:val="20"/>
          <w:szCs w:val="20"/>
        </w:rPr>
      </w:pPr>
      <w:r w:rsidRPr="00241F86">
        <w:rPr>
          <w:sz w:val="20"/>
          <w:szCs w:val="20"/>
        </w:rPr>
        <w:t>W zakresie Oferty należy uwzględnić wszystkie konieczne prace do wykonania, które przy zachowaniu należytej staranności można przewidzieć dla wykonania zamówienia.</w:t>
      </w:r>
    </w:p>
    <w:p w14:paraId="3AE76D92" w14:textId="437F0203" w:rsidR="00396FBF" w:rsidRPr="00241F86" w:rsidRDefault="00AF08BF" w:rsidP="00CC11C0">
      <w:pPr>
        <w:pStyle w:val="Default"/>
        <w:numPr>
          <w:ilvl w:val="0"/>
          <w:numId w:val="6"/>
        </w:numPr>
        <w:spacing w:after="60"/>
        <w:ind w:left="709" w:hanging="425"/>
        <w:jc w:val="both"/>
        <w:rPr>
          <w:sz w:val="20"/>
          <w:szCs w:val="20"/>
        </w:rPr>
      </w:pPr>
      <w:r w:rsidRPr="00AF08BF">
        <w:rPr>
          <w:sz w:val="20"/>
          <w:szCs w:val="20"/>
        </w:rPr>
        <w:t>Wykonawca przed przystąpieniem do prac, przygotuje szczegółowy harmonogram rzeczowo-finansowego na bazie Opisu Przedmiotu Zamówienia (OPZ), z którymi zapoznał się na etapie postępowania zakupowego.</w:t>
      </w:r>
      <w:r w:rsidR="00396FBF" w:rsidRPr="00241F86">
        <w:rPr>
          <w:sz w:val="20"/>
          <w:szCs w:val="20"/>
        </w:rPr>
        <w:t>.</w:t>
      </w:r>
    </w:p>
    <w:p w14:paraId="5B633C33" w14:textId="77777777" w:rsidR="00396FBF" w:rsidRPr="00241F86" w:rsidRDefault="00396FBF" w:rsidP="00CC11C0">
      <w:pPr>
        <w:pStyle w:val="Default"/>
        <w:numPr>
          <w:ilvl w:val="0"/>
          <w:numId w:val="6"/>
        </w:numPr>
        <w:spacing w:after="60"/>
        <w:ind w:left="709" w:hanging="425"/>
        <w:jc w:val="both"/>
        <w:rPr>
          <w:sz w:val="20"/>
          <w:szCs w:val="20"/>
        </w:rPr>
      </w:pPr>
      <w:r w:rsidRPr="00241F86">
        <w:rPr>
          <w:sz w:val="20"/>
          <w:szCs w:val="20"/>
        </w:rPr>
        <w:t>Każdy Oferent składając ofertę akceptuje istniejące warunki prac wykonawczych na obiekcie.</w:t>
      </w:r>
    </w:p>
    <w:p w14:paraId="09095948" w14:textId="77777777" w:rsidR="00396FBF" w:rsidRPr="00241F86" w:rsidRDefault="00396FBF" w:rsidP="00CC11C0">
      <w:pPr>
        <w:pStyle w:val="Akapitzlist"/>
        <w:numPr>
          <w:ilvl w:val="0"/>
          <w:numId w:val="6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241F86">
        <w:rPr>
          <w:rFonts w:ascii="Arial" w:hAnsi="Arial" w:cs="Arial"/>
          <w:sz w:val="20"/>
          <w:szCs w:val="20"/>
        </w:rPr>
        <w:t>Oferowana cena za wykonanie przedmiotu zamówienia powinna obejmować kompleks czynności i kosztów z nim związanych łącznie z opłatami pobieranymi przez urzędy i instytucje i inne w tym miejscu nie wyszczególnione.</w:t>
      </w:r>
    </w:p>
    <w:p w14:paraId="46B2D016" w14:textId="77777777" w:rsidR="00396FBF" w:rsidRPr="00241F86" w:rsidRDefault="00396FBF" w:rsidP="00CC11C0">
      <w:pPr>
        <w:pStyle w:val="Default"/>
        <w:numPr>
          <w:ilvl w:val="0"/>
          <w:numId w:val="6"/>
        </w:numPr>
        <w:spacing w:after="60"/>
        <w:ind w:left="709" w:hanging="425"/>
        <w:jc w:val="both"/>
        <w:rPr>
          <w:sz w:val="20"/>
          <w:szCs w:val="20"/>
        </w:rPr>
      </w:pPr>
      <w:r w:rsidRPr="00241F86">
        <w:rPr>
          <w:sz w:val="20"/>
          <w:szCs w:val="20"/>
        </w:rPr>
        <w:t>Wykonawca min. 3 dni przed przystąpieniem prac przedstawi IBWR na realizowany zakres robót zaakceptowany przez służby BHP – Zamawiającego.</w:t>
      </w:r>
    </w:p>
    <w:p w14:paraId="094177CA" w14:textId="77777777" w:rsidR="00396FBF" w:rsidRPr="00241F86" w:rsidRDefault="00396FBF" w:rsidP="00CC11C0">
      <w:pPr>
        <w:pStyle w:val="Akapitzlist"/>
        <w:numPr>
          <w:ilvl w:val="0"/>
          <w:numId w:val="6"/>
        </w:numPr>
        <w:spacing w:after="6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 w:rsidRPr="00241F86">
        <w:rPr>
          <w:rFonts w:ascii="Arial" w:hAnsi="Arial" w:cs="Arial"/>
          <w:bCs/>
          <w:sz w:val="20"/>
          <w:szCs w:val="20"/>
        </w:rPr>
        <w:t>W trakcie prowadzenia prac należy odpowiednio zabezpieczyć inne elementy infrastruktury (lub innego majątku).</w:t>
      </w:r>
    </w:p>
    <w:p w14:paraId="5C337F90" w14:textId="102F641A" w:rsidR="00396FBF" w:rsidRPr="00241F86" w:rsidRDefault="00396FBF" w:rsidP="00CC11C0">
      <w:pPr>
        <w:pStyle w:val="Akapitzlist"/>
        <w:numPr>
          <w:ilvl w:val="0"/>
          <w:numId w:val="6"/>
        </w:numPr>
        <w:spacing w:after="6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 w:rsidRPr="00241F86">
        <w:rPr>
          <w:rFonts w:ascii="Arial" w:hAnsi="Arial" w:cs="Arial"/>
          <w:bCs/>
          <w:sz w:val="20"/>
          <w:szCs w:val="20"/>
        </w:rPr>
        <w:t>Zakłady Produkcyjne ORLEN OIL w trakcie prowadzenia prac są obiektami czynnymi, w związku z czym Wykonawca bezpośrednio przed przystąpieniem do prac dokona przeglądu miejsc prowadzenia prac, upewniając się, czy nie pojawiły się czynniki, które powinny być uwzględnione w sposobie prowadzenia prac.</w:t>
      </w:r>
    </w:p>
    <w:sectPr w:rsidR="00396FBF" w:rsidRPr="00241F86" w:rsidSect="009B3616">
      <w:headerReference w:type="default" r:id="rId9"/>
      <w:footerReference w:type="even" r:id="rId10"/>
      <w:footerReference w:type="default" r:id="rId11"/>
      <w:pgSz w:w="11906" w:h="16838"/>
      <w:pgMar w:top="1418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ECBBF" w14:textId="77777777" w:rsidR="0063460D" w:rsidRDefault="0063460D">
      <w:r>
        <w:separator/>
      </w:r>
    </w:p>
  </w:endnote>
  <w:endnote w:type="continuationSeparator" w:id="0">
    <w:p w14:paraId="66189006" w14:textId="77777777" w:rsidR="0063460D" w:rsidRDefault="0063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91CD1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33A51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9AD0" w14:textId="77777777" w:rsidR="00881D8D" w:rsidRDefault="00881D8D" w:rsidP="00881D8D">
    <w:pPr>
      <w:pStyle w:val="Nagwek"/>
    </w:pPr>
  </w:p>
  <w:p w14:paraId="3A56D2B0" w14:textId="77777777" w:rsidR="00881D8D" w:rsidRDefault="00881D8D" w:rsidP="00881D8D">
    <w:pPr>
      <w:pStyle w:val="Nagwek"/>
    </w:pPr>
  </w:p>
  <w:p w14:paraId="2FDD7B76" w14:textId="77777777" w:rsidR="00881D8D" w:rsidRDefault="00881D8D" w:rsidP="00881D8D">
    <w:pPr>
      <w:pStyle w:val="Nagwek"/>
    </w:pPr>
  </w:p>
  <w:p w14:paraId="5ED62952" w14:textId="77777777" w:rsidR="00847BB7" w:rsidRPr="00BE1AB5" w:rsidRDefault="00F358B3" w:rsidP="00881D8D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B8530F" wp14:editId="58573C04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98947D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"/>
          </w:pict>
        </mc:Fallback>
      </mc:AlternateContent>
    </w:r>
    <w:r w:rsidR="00881D8D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81D8D" w:rsidRPr="00BE1AB5">
      <w:rPr>
        <w:rFonts w:ascii="Arial" w:hAnsi="Arial" w:cs="Arial"/>
        <w:sz w:val="16"/>
        <w:szCs w:val="16"/>
        <w:lang w:val="en-US"/>
      </w:rPr>
      <w:t xml:space="preserve"> Sp. z o.o.</w:t>
    </w:r>
    <w:r w:rsidR="00881D8D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34125" w14:textId="77777777" w:rsidR="0063460D" w:rsidRDefault="0063460D">
      <w:r>
        <w:separator/>
      </w:r>
    </w:p>
  </w:footnote>
  <w:footnote w:type="continuationSeparator" w:id="0">
    <w:p w14:paraId="41EEBA3E" w14:textId="77777777" w:rsidR="0063460D" w:rsidRDefault="0063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5BEBA" w14:textId="5F2B57D4" w:rsidR="00DD421A" w:rsidRPr="003355D1" w:rsidRDefault="00A06709" w:rsidP="00A06709">
    <w:pPr>
      <w:pStyle w:val="Nagwek"/>
      <w:jc w:val="center"/>
      <w:rPr>
        <w:rFonts w:ascii="Arial" w:hAnsi="Arial" w:cs="Arial"/>
        <w:sz w:val="20"/>
        <w:szCs w:val="20"/>
      </w:rPr>
    </w:pPr>
    <w:r w:rsidRPr="00A06709">
      <w:rPr>
        <w:rFonts w:ascii="Arial" w:hAnsi="Arial" w:cs="Arial"/>
        <w:sz w:val="20"/>
        <w:szCs w:val="20"/>
      </w:rPr>
      <w:t>Montaż instalacji do produkcji smarów specjalistycznych</w:t>
    </w:r>
    <w:r w:rsidR="00DD421A" w:rsidRPr="00B80C99">
      <w:rPr>
        <w:b/>
        <w:noProof/>
      </w:rPr>
      <w:drawing>
        <wp:anchor distT="0" distB="0" distL="114300" distR="114300" simplePos="0" relativeHeight="251659264" behindDoc="0" locked="0" layoutInCell="1" allowOverlap="0" wp14:anchorId="42B2C388" wp14:editId="1DF04F39">
          <wp:simplePos x="0" y="0"/>
          <wp:positionH relativeFrom="page">
            <wp:posOffset>424757</wp:posOffset>
          </wp:positionH>
          <wp:positionV relativeFrom="page">
            <wp:posOffset>220518</wp:posOffset>
          </wp:positionV>
          <wp:extent cx="1181100" cy="641350"/>
          <wp:effectExtent l="0" t="0" r="0" b="0"/>
          <wp:wrapSquare wrapText="bothSides"/>
          <wp:docPr id="181819525" name="Picture 29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6672975" name="Picture 29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1100" cy="641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0313B">
      <w:rPr>
        <w:rFonts w:ascii="Arial" w:hAnsi="Arial" w:cs="Arial"/>
        <w:sz w:val="20"/>
        <w:szCs w:val="20"/>
      </w:rPr>
      <w:t xml:space="preserve"> w Zakładzie Produkcyjnym ORLEN OIL w Jedliczu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C845CC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F8578B"/>
    <w:multiLevelType w:val="hybridMultilevel"/>
    <w:tmpl w:val="90C411EA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8D45CA7"/>
    <w:multiLevelType w:val="hybridMultilevel"/>
    <w:tmpl w:val="8674ACAA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57C49"/>
    <w:multiLevelType w:val="hybridMultilevel"/>
    <w:tmpl w:val="8B20E0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236844"/>
    <w:multiLevelType w:val="hybridMultilevel"/>
    <w:tmpl w:val="FA846580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6" w15:restartNumberingAfterBreak="0">
    <w:nsid w:val="1D590BD4"/>
    <w:multiLevelType w:val="hybridMultilevel"/>
    <w:tmpl w:val="30E2D1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C3379D"/>
    <w:multiLevelType w:val="hybridMultilevel"/>
    <w:tmpl w:val="D66EDDC4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8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19326F"/>
    <w:multiLevelType w:val="hybridMultilevel"/>
    <w:tmpl w:val="AB66E3C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5100417"/>
    <w:multiLevelType w:val="hybridMultilevel"/>
    <w:tmpl w:val="D9262C7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842513"/>
    <w:multiLevelType w:val="hybridMultilevel"/>
    <w:tmpl w:val="F51A9284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2" w15:restartNumberingAfterBreak="0">
    <w:nsid w:val="28ED3A4E"/>
    <w:multiLevelType w:val="hybridMultilevel"/>
    <w:tmpl w:val="271CEB16"/>
    <w:lvl w:ilvl="0" w:tplc="383230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3CFD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8E07F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C34F5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5E42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9F0C5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E12AD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FE835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D9AD7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2A77600F"/>
    <w:multiLevelType w:val="hybridMultilevel"/>
    <w:tmpl w:val="D2AA4B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532A3D"/>
    <w:multiLevelType w:val="multilevel"/>
    <w:tmpl w:val="2E1EC5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CC82D50"/>
    <w:multiLevelType w:val="hybridMultilevel"/>
    <w:tmpl w:val="23D272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D7665"/>
    <w:multiLevelType w:val="hybridMultilevel"/>
    <w:tmpl w:val="C94AAF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151F43"/>
    <w:multiLevelType w:val="hybridMultilevel"/>
    <w:tmpl w:val="3F5C13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076BD0"/>
    <w:multiLevelType w:val="hybridMultilevel"/>
    <w:tmpl w:val="20E8CED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34D059F2"/>
    <w:multiLevelType w:val="hybridMultilevel"/>
    <w:tmpl w:val="E2B853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0E1AD7"/>
    <w:multiLevelType w:val="multilevel"/>
    <w:tmpl w:val="E60E6242"/>
    <w:lvl w:ilvl="0">
      <w:start w:val="1"/>
      <w:numFmt w:val="bullet"/>
      <w:lvlText w:val="●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A03344D"/>
    <w:multiLevelType w:val="hybridMultilevel"/>
    <w:tmpl w:val="7954EC02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A313718"/>
    <w:multiLevelType w:val="hybridMultilevel"/>
    <w:tmpl w:val="A622FAA8"/>
    <w:lvl w:ilvl="0" w:tplc="0415000B">
      <w:start w:val="1"/>
      <w:numFmt w:val="bullet"/>
      <w:lvlText w:val=""/>
      <w:lvlJc w:val="left"/>
      <w:pPr>
        <w:ind w:left="19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3" w15:restartNumberingAfterBreak="0">
    <w:nsid w:val="42A155D4"/>
    <w:multiLevelType w:val="hybridMultilevel"/>
    <w:tmpl w:val="6D62E4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  <w:u w:val="none"/>
        <w:effect w:val="none"/>
      </w:rPr>
    </w:lvl>
    <w:lvl w:ilvl="1" w:tplc="C6926FF2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3F3475"/>
    <w:multiLevelType w:val="hybridMultilevel"/>
    <w:tmpl w:val="A64674E0"/>
    <w:lvl w:ilvl="0" w:tplc="0415000B">
      <w:start w:val="1"/>
      <w:numFmt w:val="bullet"/>
      <w:lvlText w:val=""/>
      <w:lvlJc w:val="left"/>
      <w:pPr>
        <w:ind w:left="19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5" w15:restartNumberingAfterBreak="0">
    <w:nsid w:val="507C7E0F"/>
    <w:multiLevelType w:val="hybridMultilevel"/>
    <w:tmpl w:val="70BE86E8"/>
    <w:lvl w:ilvl="0" w:tplc="FFFFFFF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6" w15:restartNumberingAfterBreak="0">
    <w:nsid w:val="59277310"/>
    <w:multiLevelType w:val="hybridMultilevel"/>
    <w:tmpl w:val="91586480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7" w15:restartNumberingAfterBreak="0">
    <w:nsid w:val="59EE520E"/>
    <w:multiLevelType w:val="multilevel"/>
    <w:tmpl w:val="4BAEE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ED0851"/>
    <w:multiLevelType w:val="hybridMultilevel"/>
    <w:tmpl w:val="3CCA84CA"/>
    <w:lvl w:ilvl="0" w:tplc="97E4A11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E54867"/>
    <w:multiLevelType w:val="hybridMultilevel"/>
    <w:tmpl w:val="28DAA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029B6"/>
    <w:multiLevelType w:val="hybridMultilevel"/>
    <w:tmpl w:val="70BE8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1" w15:restartNumberingAfterBreak="0">
    <w:nsid w:val="6BC53A37"/>
    <w:multiLevelType w:val="hybridMultilevel"/>
    <w:tmpl w:val="341090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7D3440"/>
    <w:multiLevelType w:val="hybridMultilevel"/>
    <w:tmpl w:val="68B8EC2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1BB629B"/>
    <w:multiLevelType w:val="hybridMultilevel"/>
    <w:tmpl w:val="34945ECA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4" w15:restartNumberingAfterBreak="0">
    <w:nsid w:val="71BF745F"/>
    <w:multiLevelType w:val="hybridMultilevel"/>
    <w:tmpl w:val="32FEAA1C"/>
    <w:lvl w:ilvl="0" w:tplc="04150001">
      <w:start w:val="1"/>
      <w:numFmt w:val="bullet"/>
      <w:lvlText w:val=""/>
      <w:lvlJc w:val="left"/>
      <w:pPr>
        <w:ind w:left="199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71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3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3" w:hanging="360"/>
      </w:pPr>
      <w:rPr>
        <w:rFonts w:ascii="Wingdings" w:hAnsi="Wingdings" w:hint="default"/>
      </w:rPr>
    </w:lvl>
  </w:abstractNum>
  <w:abstractNum w:abstractNumId="35" w15:restartNumberingAfterBreak="0">
    <w:nsid w:val="73054B94"/>
    <w:multiLevelType w:val="multilevel"/>
    <w:tmpl w:val="4E4E9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914F38"/>
    <w:multiLevelType w:val="multilevel"/>
    <w:tmpl w:val="BDFC0C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14119611">
    <w:abstractNumId w:val="8"/>
  </w:num>
  <w:num w:numId="2" w16cid:durableId="212549963">
    <w:abstractNumId w:val="3"/>
  </w:num>
  <w:num w:numId="3" w16cid:durableId="471481281">
    <w:abstractNumId w:val="28"/>
  </w:num>
  <w:num w:numId="4" w16cid:durableId="219828337">
    <w:abstractNumId w:val="32"/>
  </w:num>
  <w:num w:numId="5" w16cid:durableId="1377467314">
    <w:abstractNumId w:val="0"/>
  </w:num>
  <w:num w:numId="6" w16cid:durableId="1002852555">
    <w:abstractNumId w:val="33"/>
  </w:num>
  <w:num w:numId="7" w16cid:durableId="738287027">
    <w:abstractNumId w:val="30"/>
  </w:num>
  <w:num w:numId="8" w16cid:durableId="2100370993">
    <w:abstractNumId w:val="1"/>
  </w:num>
  <w:num w:numId="9" w16cid:durableId="1568414711">
    <w:abstractNumId w:val="2"/>
  </w:num>
  <w:num w:numId="10" w16cid:durableId="1659308660">
    <w:abstractNumId w:val="24"/>
  </w:num>
  <w:num w:numId="11" w16cid:durableId="538973406">
    <w:abstractNumId w:val="22"/>
  </w:num>
  <w:num w:numId="12" w16cid:durableId="1070925483">
    <w:abstractNumId w:val="20"/>
  </w:num>
  <w:num w:numId="13" w16cid:durableId="1102998238">
    <w:abstractNumId w:val="14"/>
  </w:num>
  <w:num w:numId="14" w16cid:durableId="674191814">
    <w:abstractNumId w:val="36"/>
  </w:num>
  <w:num w:numId="15" w16cid:durableId="1808279294">
    <w:abstractNumId w:val="25"/>
  </w:num>
  <w:num w:numId="16" w16cid:durableId="1719937810">
    <w:abstractNumId w:val="12"/>
  </w:num>
  <w:num w:numId="17" w16cid:durableId="58672680">
    <w:abstractNumId w:val="11"/>
  </w:num>
  <w:num w:numId="18" w16cid:durableId="609895635">
    <w:abstractNumId w:val="34"/>
  </w:num>
  <w:num w:numId="19" w16cid:durableId="1039283710">
    <w:abstractNumId w:val="5"/>
  </w:num>
  <w:num w:numId="20" w16cid:durableId="1317106935">
    <w:abstractNumId w:val="7"/>
  </w:num>
  <w:num w:numId="21" w16cid:durableId="2069913571">
    <w:abstractNumId w:val="26"/>
  </w:num>
  <w:num w:numId="22" w16cid:durableId="825628854">
    <w:abstractNumId w:val="13"/>
  </w:num>
  <w:num w:numId="23" w16cid:durableId="78479068">
    <w:abstractNumId w:val="4"/>
  </w:num>
  <w:num w:numId="24" w16cid:durableId="1323503872">
    <w:abstractNumId w:val="31"/>
  </w:num>
  <w:num w:numId="25" w16cid:durableId="1661031961">
    <w:abstractNumId w:val="19"/>
  </w:num>
  <w:num w:numId="26" w16cid:durableId="1388458458">
    <w:abstractNumId w:val="10"/>
  </w:num>
  <w:num w:numId="27" w16cid:durableId="1688436393">
    <w:abstractNumId w:val="18"/>
  </w:num>
  <w:num w:numId="28" w16cid:durableId="2052731097">
    <w:abstractNumId w:val="21"/>
  </w:num>
  <w:num w:numId="29" w16cid:durableId="1935744228">
    <w:abstractNumId w:val="23"/>
  </w:num>
  <w:num w:numId="30" w16cid:durableId="1043865606">
    <w:abstractNumId w:val="15"/>
  </w:num>
  <w:num w:numId="31" w16cid:durableId="431752418">
    <w:abstractNumId w:val="17"/>
  </w:num>
  <w:num w:numId="32" w16cid:durableId="2101677889">
    <w:abstractNumId w:val="6"/>
  </w:num>
  <w:num w:numId="33" w16cid:durableId="11878374">
    <w:abstractNumId w:val="9"/>
  </w:num>
  <w:num w:numId="34" w16cid:durableId="988948057">
    <w:abstractNumId w:val="16"/>
  </w:num>
  <w:num w:numId="35" w16cid:durableId="1107774124">
    <w:abstractNumId w:val="29"/>
  </w:num>
  <w:num w:numId="36" w16cid:durableId="1834881367">
    <w:abstractNumId w:val="27"/>
    <w:lvlOverride w:ilvl="0">
      <w:startOverride w:val="1"/>
    </w:lvlOverride>
  </w:num>
  <w:num w:numId="37" w16cid:durableId="340936063">
    <w:abstractNumId w:val="3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FD2"/>
    <w:rsid w:val="00002951"/>
    <w:rsid w:val="00002A68"/>
    <w:rsid w:val="00002C74"/>
    <w:rsid w:val="00002D11"/>
    <w:rsid w:val="0000316A"/>
    <w:rsid w:val="000032AF"/>
    <w:rsid w:val="00004F8A"/>
    <w:rsid w:val="00004FBB"/>
    <w:rsid w:val="00005445"/>
    <w:rsid w:val="00005A07"/>
    <w:rsid w:val="00005D28"/>
    <w:rsid w:val="00006F9F"/>
    <w:rsid w:val="00007EC2"/>
    <w:rsid w:val="00012F48"/>
    <w:rsid w:val="0001330A"/>
    <w:rsid w:val="00014196"/>
    <w:rsid w:val="000141AC"/>
    <w:rsid w:val="00020E1C"/>
    <w:rsid w:val="00020E32"/>
    <w:rsid w:val="00020EFB"/>
    <w:rsid w:val="00020FE0"/>
    <w:rsid w:val="00025607"/>
    <w:rsid w:val="00026405"/>
    <w:rsid w:val="000315D6"/>
    <w:rsid w:val="000337BE"/>
    <w:rsid w:val="0003385F"/>
    <w:rsid w:val="000347BF"/>
    <w:rsid w:val="0003593B"/>
    <w:rsid w:val="00035B04"/>
    <w:rsid w:val="0003683C"/>
    <w:rsid w:val="00045D89"/>
    <w:rsid w:val="00050424"/>
    <w:rsid w:val="00051928"/>
    <w:rsid w:val="00053293"/>
    <w:rsid w:val="00054F1C"/>
    <w:rsid w:val="000558EA"/>
    <w:rsid w:val="00056875"/>
    <w:rsid w:val="000631C2"/>
    <w:rsid w:val="0006430F"/>
    <w:rsid w:val="0006442E"/>
    <w:rsid w:val="000651BD"/>
    <w:rsid w:val="00066606"/>
    <w:rsid w:val="0006694B"/>
    <w:rsid w:val="00070D49"/>
    <w:rsid w:val="00071AC8"/>
    <w:rsid w:val="00074D42"/>
    <w:rsid w:val="00075389"/>
    <w:rsid w:val="00076EDC"/>
    <w:rsid w:val="0007746E"/>
    <w:rsid w:val="000774C6"/>
    <w:rsid w:val="00080D26"/>
    <w:rsid w:val="0008479C"/>
    <w:rsid w:val="000851DC"/>
    <w:rsid w:val="00090F25"/>
    <w:rsid w:val="000915C1"/>
    <w:rsid w:val="000923BE"/>
    <w:rsid w:val="00093D43"/>
    <w:rsid w:val="0009415B"/>
    <w:rsid w:val="0009456B"/>
    <w:rsid w:val="000949DE"/>
    <w:rsid w:val="00094A70"/>
    <w:rsid w:val="000953E6"/>
    <w:rsid w:val="00095E17"/>
    <w:rsid w:val="00097615"/>
    <w:rsid w:val="000A0BFD"/>
    <w:rsid w:val="000A3449"/>
    <w:rsid w:val="000A355B"/>
    <w:rsid w:val="000A4047"/>
    <w:rsid w:val="000A5D31"/>
    <w:rsid w:val="000A60FB"/>
    <w:rsid w:val="000B0432"/>
    <w:rsid w:val="000B41B8"/>
    <w:rsid w:val="000B41F7"/>
    <w:rsid w:val="000B52EB"/>
    <w:rsid w:val="000B60B5"/>
    <w:rsid w:val="000C045F"/>
    <w:rsid w:val="000C46EB"/>
    <w:rsid w:val="000C4C40"/>
    <w:rsid w:val="000C4D80"/>
    <w:rsid w:val="000C5C60"/>
    <w:rsid w:val="000C68C9"/>
    <w:rsid w:val="000D1133"/>
    <w:rsid w:val="000D41F8"/>
    <w:rsid w:val="000D4D22"/>
    <w:rsid w:val="000D6211"/>
    <w:rsid w:val="000E06D1"/>
    <w:rsid w:val="000E1480"/>
    <w:rsid w:val="000E1646"/>
    <w:rsid w:val="000E2630"/>
    <w:rsid w:val="000E347F"/>
    <w:rsid w:val="000E41DC"/>
    <w:rsid w:val="000E4C4F"/>
    <w:rsid w:val="000E503E"/>
    <w:rsid w:val="000E547B"/>
    <w:rsid w:val="000E5A31"/>
    <w:rsid w:val="000E609F"/>
    <w:rsid w:val="000E6FC2"/>
    <w:rsid w:val="000E72D4"/>
    <w:rsid w:val="000F00B3"/>
    <w:rsid w:val="000F08A9"/>
    <w:rsid w:val="000F2313"/>
    <w:rsid w:val="000F527D"/>
    <w:rsid w:val="000F5925"/>
    <w:rsid w:val="000F5C13"/>
    <w:rsid w:val="00100E64"/>
    <w:rsid w:val="00100F24"/>
    <w:rsid w:val="00101C68"/>
    <w:rsid w:val="001028B4"/>
    <w:rsid w:val="00103D19"/>
    <w:rsid w:val="001043A7"/>
    <w:rsid w:val="001127CE"/>
    <w:rsid w:val="0011287F"/>
    <w:rsid w:val="0011393C"/>
    <w:rsid w:val="00113AF5"/>
    <w:rsid w:val="00113C62"/>
    <w:rsid w:val="00114E62"/>
    <w:rsid w:val="00116C48"/>
    <w:rsid w:val="00117421"/>
    <w:rsid w:val="0011755A"/>
    <w:rsid w:val="00117DD4"/>
    <w:rsid w:val="00120AB6"/>
    <w:rsid w:val="00122359"/>
    <w:rsid w:val="00123CDA"/>
    <w:rsid w:val="00124348"/>
    <w:rsid w:val="001246C4"/>
    <w:rsid w:val="0012498A"/>
    <w:rsid w:val="001258D4"/>
    <w:rsid w:val="00125F75"/>
    <w:rsid w:val="00131C4F"/>
    <w:rsid w:val="00132A82"/>
    <w:rsid w:val="00134058"/>
    <w:rsid w:val="0013422D"/>
    <w:rsid w:val="001359CA"/>
    <w:rsid w:val="00135A52"/>
    <w:rsid w:val="00141E48"/>
    <w:rsid w:val="00143263"/>
    <w:rsid w:val="00144A19"/>
    <w:rsid w:val="00146A5C"/>
    <w:rsid w:val="001510BD"/>
    <w:rsid w:val="0015190A"/>
    <w:rsid w:val="00152F94"/>
    <w:rsid w:val="00153067"/>
    <w:rsid w:val="00156A3F"/>
    <w:rsid w:val="00156B7F"/>
    <w:rsid w:val="001608B2"/>
    <w:rsid w:val="0016365D"/>
    <w:rsid w:val="0016565A"/>
    <w:rsid w:val="00166210"/>
    <w:rsid w:val="00171308"/>
    <w:rsid w:val="001754C7"/>
    <w:rsid w:val="00175503"/>
    <w:rsid w:val="00175E02"/>
    <w:rsid w:val="00180BA7"/>
    <w:rsid w:val="001813C3"/>
    <w:rsid w:val="0018156C"/>
    <w:rsid w:val="001815B7"/>
    <w:rsid w:val="001831F8"/>
    <w:rsid w:val="00185478"/>
    <w:rsid w:val="0018584B"/>
    <w:rsid w:val="001858A4"/>
    <w:rsid w:val="00191EF8"/>
    <w:rsid w:val="00194C86"/>
    <w:rsid w:val="001967A4"/>
    <w:rsid w:val="001A1B18"/>
    <w:rsid w:val="001A1E85"/>
    <w:rsid w:val="001A2A52"/>
    <w:rsid w:val="001A3127"/>
    <w:rsid w:val="001A4FE0"/>
    <w:rsid w:val="001A5249"/>
    <w:rsid w:val="001A55D9"/>
    <w:rsid w:val="001A7324"/>
    <w:rsid w:val="001B230B"/>
    <w:rsid w:val="001B682C"/>
    <w:rsid w:val="001B6D60"/>
    <w:rsid w:val="001C2E3A"/>
    <w:rsid w:val="001C2E40"/>
    <w:rsid w:val="001C3537"/>
    <w:rsid w:val="001C43C3"/>
    <w:rsid w:val="001C5A2E"/>
    <w:rsid w:val="001C7E4D"/>
    <w:rsid w:val="001D15E1"/>
    <w:rsid w:val="001D5219"/>
    <w:rsid w:val="001E0B15"/>
    <w:rsid w:val="001E10BE"/>
    <w:rsid w:val="001E312E"/>
    <w:rsid w:val="001E46DC"/>
    <w:rsid w:val="001E4763"/>
    <w:rsid w:val="001E6737"/>
    <w:rsid w:val="001E79C0"/>
    <w:rsid w:val="001F0A04"/>
    <w:rsid w:val="001F32E1"/>
    <w:rsid w:val="001F4C52"/>
    <w:rsid w:val="001F55FD"/>
    <w:rsid w:val="001F60B4"/>
    <w:rsid w:val="001F7C76"/>
    <w:rsid w:val="002000FE"/>
    <w:rsid w:val="0020313B"/>
    <w:rsid w:val="002032B2"/>
    <w:rsid w:val="0020390C"/>
    <w:rsid w:val="002045F9"/>
    <w:rsid w:val="00206F07"/>
    <w:rsid w:val="00207110"/>
    <w:rsid w:val="00207757"/>
    <w:rsid w:val="00210946"/>
    <w:rsid w:val="00212A20"/>
    <w:rsid w:val="0021330E"/>
    <w:rsid w:val="00213F52"/>
    <w:rsid w:val="00217B8C"/>
    <w:rsid w:val="00221250"/>
    <w:rsid w:val="0022221C"/>
    <w:rsid w:val="002224D1"/>
    <w:rsid w:val="00224A7D"/>
    <w:rsid w:val="00225C61"/>
    <w:rsid w:val="00227DA6"/>
    <w:rsid w:val="00231305"/>
    <w:rsid w:val="002341DB"/>
    <w:rsid w:val="002359D0"/>
    <w:rsid w:val="002417EC"/>
    <w:rsid w:val="00241F86"/>
    <w:rsid w:val="002429F0"/>
    <w:rsid w:val="0024305C"/>
    <w:rsid w:val="00243B4F"/>
    <w:rsid w:val="002469F5"/>
    <w:rsid w:val="00251F6C"/>
    <w:rsid w:val="00253616"/>
    <w:rsid w:val="00255FC9"/>
    <w:rsid w:val="00256EE1"/>
    <w:rsid w:val="0026047E"/>
    <w:rsid w:val="002626AA"/>
    <w:rsid w:val="00262AE8"/>
    <w:rsid w:val="00264793"/>
    <w:rsid w:val="00264B9C"/>
    <w:rsid w:val="00265A95"/>
    <w:rsid w:val="00267037"/>
    <w:rsid w:val="0027072E"/>
    <w:rsid w:val="00271882"/>
    <w:rsid w:val="00274EA1"/>
    <w:rsid w:val="00276513"/>
    <w:rsid w:val="0028117E"/>
    <w:rsid w:val="00281297"/>
    <w:rsid w:val="00282940"/>
    <w:rsid w:val="00282F2F"/>
    <w:rsid w:val="002845A9"/>
    <w:rsid w:val="00286198"/>
    <w:rsid w:val="0028640F"/>
    <w:rsid w:val="002877C7"/>
    <w:rsid w:val="002942EB"/>
    <w:rsid w:val="002957AF"/>
    <w:rsid w:val="0029622C"/>
    <w:rsid w:val="0029649F"/>
    <w:rsid w:val="00297BCC"/>
    <w:rsid w:val="002A311F"/>
    <w:rsid w:val="002A3B6D"/>
    <w:rsid w:val="002A3D2E"/>
    <w:rsid w:val="002A3F45"/>
    <w:rsid w:val="002B003F"/>
    <w:rsid w:val="002B0228"/>
    <w:rsid w:val="002B3A6F"/>
    <w:rsid w:val="002B40B0"/>
    <w:rsid w:val="002B428A"/>
    <w:rsid w:val="002B63AA"/>
    <w:rsid w:val="002C090C"/>
    <w:rsid w:val="002C131B"/>
    <w:rsid w:val="002C23CF"/>
    <w:rsid w:val="002C2AE4"/>
    <w:rsid w:val="002C4F1C"/>
    <w:rsid w:val="002C55F0"/>
    <w:rsid w:val="002C6021"/>
    <w:rsid w:val="002D035A"/>
    <w:rsid w:val="002D04BB"/>
    <w:rsid w:val="002D0FEC"/>
    <w:rsid w:val="002D2503"/>
    <w:rsid w:val="002D2534"/>
    <w:rsid w:val="002D4319"/>
    <w:rsid w:val="002D4B4A"/>
    <w:rsid w:val="002D5748"/>
    <w:rsid w:val="002D6B9B"/>
    <w:rsid w:val="002D79D8"/>
    <w:rsid w:val="002E1505"/>
    <w:rsid w:val="002E5AC8"/>
    <w:rsid w:val="002E7595"/>
    <w:rsid w:val="002E7A68"/>
    <w:rsid w:val="002F0601"/>
    <w:rsid w:val="002F78C6"/>
    <w:rsid w:val="00302284"/>
    <w:rsid w:val="00302CF3"/>
    <w:rsid w:val="00302D7F"/>
    <w:rsid w:val="00303869"/>
    <w:rsid w:val="00303C63"/>
    <w:rsid w:val="003045B7"/>
    <w:rsid w:val="003052A5"/>
    <w:rsid w:val="00307936"/>
    <w:rsid w:val="00311FA9"/>
    <w:rsid w:val="0031235C"/>
    <w:rsid w:val="00312C1D"/>
    <w:rsid w:val="00315C42"/>
    <w:rsid w:val="00316643"/>
    <w:rsid w:val="00320ED8"/>
    <w:rsid w:val="0032184C"/>
    <w:rsid w:val="00321B6D"/>
    <w:rsid w:val="00322034"/>
    <w:rsid w:val="00322A08"/>
    <w:rsid w:val="003248C6"/>
    <w:rsid w:val="00327395"/>
    <w:rsid w:val="00327531"/>
    <w:rsid w:val="00331537"/>
    <w:rsid w:val="0033329C"/>
    <w:rsid w:val="003333A1"/>
    <w:rsid w:val="00336B55"/>
    <w:rsid w:val="00337FAF"/>
    <w:rsid w:val="0034213D"/>
    <w:rsid w:val="00342152"/>
    <w:rsid w:val="0034268F"/>
    <w:rsid w:val="003434FC"/>
    <w:rsid w:val="00344CCE"/>
    <w:rsid w:val="00345368"/>
    <w:rsid w:val="00346690"/>
    <w:rsid w:val="003473BC"/>
    <w:rsid w:val="00352D8A"/>
    <w:rsid w:val="00355BED"/>
    <w:rsid w:val="00355D5A"/>
    <w:rsid w:val="00355E3E"/>
    <w:rsid w:val="0035729D"/>
    <w:rsid w:val="00357965"/>
    <w:rsid w:val="00362109"/>
    <w:rsid w:val="003629E9"/>
    <w:rsid w:val="00362E98"/>
    <w:rsid w:val="00365BE4"/>
    <w:rsid w:val="003674AB"/>
    <w:rsid w:val="00370A0B"/>
    <w:rsid w:val="00370F23"/>
    <w:rsid w:val="00371306"/>
    <w:rsid w:val="0037204F"/>
    <w:rsid w:val="00372B38"/>
    <w:rsid w:val="0037449A"/>
    <w:rsid w:val="0038238C"/>
    <w:rsid w:val="00382C8F"/>
    <w:rsid w:val="00384BC5"/>
    <w:rsid w:val="00386734"/>
    <w:rsid w:val="003876BB"/>
    <w:rsid w:val="00392182"/>
    <w:rsid w:val="00392294"/>
    <w:rsid w:val="0039233C"/>
    <w:rsid w:val="00393249"/>
    <w:rsid w:val="0039350D"/>
    <w:rsid w:val="003935EF"/>
    <w:rsid w:val="0039380F"/>
    <w:rsid w:val="00393AC2"/>
    <w:rsid w:val="00396FBF"/>
    <w:rsid w:val="003977DD"/>
    <w:rsid w:val="003A2C6A"/>
    <w:rsid w:val="003A3ECD"/>
    <w:rsid w:val="003A425C"/>
    <w:rsid w:val="003A65EE"/>
    <w:rsid w:val="003B1CDC"/>
    <w:rsid w:val="003B450B"/>
    <w:rsid w:val="003B482C"/>
    <w:rsid w:val="003B6F0B"/>
    <w:rsid w:val="003B6F6E"/>
    <w:rsid w:val="003B7DA2"/>
    <w:rsid w:val="003C0792"/>
    <w:rsid w:val="003C30B9"/>
    <w:rsid w:val="003C372C"/>
    <w:rsid w:val="003C3A2D"/>
    <w:rsid w:val="003C3B51"/>
    <w:rsid w:val="003C7063"/>
    <w:rsid w:val="003C7B1D"/>
    <w:rsid w:val="003D07DC"/>
    <w:rsid w:val="003D0D96"/>
    <w:rsid w:val="003D18F8"/>
    <w:rsid w:val="003D2C44"/>
    <w:rsid w:val="003D2D2A"/>
    <w:rsid w:val="003D3435"/>
    <w:rsid w:val="003D3CA2"/>
    <w:rsid w:val="003D5214"/>
    <w:rsid w:val="003D6997"/>
    <w:rsid w:val="003D6B65"/>
    <w:rsid w:val="003D6BB5"/>
    <w:rsid w:val="003E071A"/>
    <w:rsid w:val="003E0879"/>
    <w:rsid w:val="003E1D46"/>
    <w:rsid w:val="003E2771"/>
    <w:rsid w:val="003E3E4D"/>
    <w:rsid w:val="003E5435"/>
    <w:rsid w:val="003E5ABA"/>
    <w:rsid w:val="003E6A11"/>
    <w:rsid w:val="003E6EFE"/>
    <w:rsid w:val="003F1B6A"/>
    <w:rsid w:val="003F20EA"/>
    <w:rsid w:val="003F43D8"/>
    <w:rsid w:val="003F4589"/>
    <w:rsid w:val="003F720F"/>
    <w:rsid w:val="003F75D1"/>
    <w:rsid w:val="004016E0"/>
    <w:rsid w:val="0040250E"/>
    <w:rsid w:val="00402AAF"/>
    <w:rsid w:val="00403A03"/>
    <w:rsid w:val="00403DA3"/>
    <w:rsid w:val="00405A98"/>
    <w:rsid w:val="00410D88"/>
    <w:rsid w:val="004119A3"/>
    <w:rsid w:val="004140E3"/>
    <w:rsid w:val="004144AB"/>
    <w:rsid w:val="0041489C"/>
    <w:rsid w:val="0041645A"/>
    <w:rsid w:val="004169E1"/>
    <w:rsid w:val="00417136"/>
    <w:rsid w:val="0042136E"/>
    <w:rsid w:val="00422319"/>
    <w:rsid w:val="0042251F"/>
    <w:rsid w:val="004243B9"/>
    <w:rsid w:val="00425016"/>
    <w:rsid w:val="00425A9B"/>
    <w:rsid w:val="004267EE"/>
    <w:rsid w:val="00427041"/>
    <w:rsid w:val="00430963"/>
    <w:rsid w:val="00431005"/>
    <w:rsid w:val="00431FE3"/>
    <w:rsid w:val="00432174"/>
    <w:rsid w:val="004332D8"/>
    <w:rsid w:val="00436856"/>
    <w:rsid w:val="00437493"/>
    <w:rsid w:val="00437B70"/>
    <w:rsid w:val="00442164"/>
    <w:rsid w:val="00442FC8"/>
    <w:rsid w:val="00445DA7"/>
    <w:rsid w:val="004474BF"/>
    <w:rsid w:val="00450F45"/>
    <w:rsid w:val="00451B94"/>
    <w:rsid w:val="004556A3"/>
    <w:rsid w:val="00455CAB"/>
    <w:rsid w:val="004623C3"/>
    <w:rsid w:val="00464C9E"/>
    <w:rsid w:val="0047327E"/>
    <w:rsid w:val="00473DF3"/>
    <w:rsid w:val="00475B48"/>
    <w:rsid w:val="00476450"/>
    <w:rsid w:val="004771D9"/>
    <w:rsid w:val="00480A73"/>
    <w:rsid w:val="004873BC"/>
    <w:rsid w:val="00487969"/>
    <w:rsid w:val="00490D62"/>
    <w:rsid w:val="00491FF0"/>
    <w:rsid w:val="0049382F"/>
    <w:rsid w:val="004A12D0"/>
    <w:rsid w:val="004A23A2"/>
    <w:rsid w:val="004A3D28"/>
    <w:rsid w:val="004A3EF1"/>
    <w:rsid w:val="004A428D"/>
    <w:rsid w:val="004A6144"/>
    <w:rsid w:val="004A644E"/>
    <w:rsid w:val="004A755B"/>
    <w:rsid w:val="004A75A3"/>
    <w:rsid w:val="004A7ECC"/>
    <w:rsid w:val="004A7F65"/>
    <w:rsid w:val="004B0B58"/>
    <w:rsid w:val="004B39F1"/>
    <w:rsid w:val="004B4AD8"/>
    <w:rsid w:val="004B7D38"/>
    <w:rsid w:val="004C1841"/>
    <w:rsid w:val="004C186A"/>
    <w:rsid w:val="004C1F42"/>
    <w:rsid w:val="004C464F"/>
    <w:rsid w:val="004C4857"/>
    <w:rsid w:val="004C4EEA"/>
    <w:rsid w:val="004C625E"/>
    <w:rsid w:val="004C7C3B"/>
    <w:rsid w:val="004D0409"/>
    <w:rsid w:val="004D2003"/>
    <w:rsid w:val="004D2362"/>
    <w:rsid w:val="004D2796"/>
    <w:rsid w:val="004D2FB1"/>
    <w:rsid w:val="004D7E24"/>
    <w:rsid w:val="004E10FA"/>
    <w:rsid w:val="004E162D"/>
    <w:rsid w:val="004E23EE"/>
    <w:rsid w:val="004E45F4"/>
    <w:rsid w:val="004E496C"/>
    <w:rsid w:val="004E5C6A"/>
    <w:rsid w:val="004E689D"/>
    <w:rsid w:val="004E6D32"/>
    <w:rsid w:val="004E6F20"/>
    <w:rsid w:val="004F4262"/>
    <w:rsid w:val="004F571B"/>
    <w:rsid w:val="004F70FB"/>
    <w:rsid w:val="004F776B"/>
    <w:rsid w:val="0050093E"/>
    <w:rsid w:val="00500CD3"/>
    <w:rsid w:val="00511EC6"/>
    <w:rsid w:val="00511F73"/>
    <w:rsid w:val="0051478B"/>
    <w:rsid w:val="005149DB"/>
    <w:rsid w:val="0051606D"/>
    <w:rsid w:val="00517D5A"/>
    <w:rsid w:val="005247B9"/>
    <w:rsid w:val="00525F8B"/>
    <w:rsid w:val="005267F1"/>
    <w:rsid w:val="00527A85"/>
    <w:rsid w:val="005306EC"/>
    <w:rsid w:val="00530BF6"/>
    <w:rsid w:val="00530DA3"/>
    <w:rsid w:val="00531270"/>
    <w:rsid w:val="00531DC9"/>
    <w:rsid w:val="00532310"/>
    <w:rsid w:val="00532E13"/>
    <w:rsid w:val="00533067"/>
    <w:rsid w:val="00533480"/>
    <w:rsid w:val="00533FEF"/>
    <w:rsid w:val="00534371"/>
    <w:rsid w:val="00534F75"/>
    <w:rsid w:val="00537BB3"/>
    <w:rsid w:val="00540D7B"/>
    <w:rsid w:val="005432B5"/>
    <w:rsid w:val="00543C0A"/>
    <w:rsid w:val="00544B2F"/>
    <w:rsid w:val="0054569F"/>
    <w:rsid w:val="00545782"/>
    <w:rsid w:val="00545D87"/>
    <w:rsid w:val="0054632C"/>
    <w:rsid w:val="00546A6E"/>
    <w:rsid w:val="00547893"/>
    <w:rsid w:val="00551365"/>
    <w:rsid w:val="00551D8C"/>
    <w:rsid w:val="00555656"/>
    <w:rsid w:val="00557D13"/>
    <w:rsid w:val="005605BC"/>
    <w:rsid w:val="00561A6C"/>
    <w:rsid w:val="00563767"/>
    <w:rsid w:val="005640FB"/>
    <w:rsid w:val="005646A8"/>
    <w:rsid w:val="00566842"/>
    <w:rsid w:val="00566B7C"/>
    <w:rsid w:val="00566DD9"/>
    <w:rsid w:val="00571B33"/>
    <w:rsid w:val="00572EF6"/>
    <w:rsid w:val="0057362B"/>
    <w:rsid w:val="00573AB5"/>
    <w:rsid w:val="005741FF"/>
    <w:rsid w:val="005742A5"/>
    <w:rsid w:val="00580C6D"/>
    <w:rsid w:val="00581A0D"/>
    <w:rsid w:val="00582455"/>
    <w:rsid w:val="00584A81"/>
    <w:rsid w:val="00584CF8"/>
    <w:rsid w:val="00585BC5"/>
    <w:rsid w:val="005865B4"/>
    <w:rsid w:val="00586BA6"/>
    <w:rsid w:val="00591192"/>
    <w:rsid w:val="005943C5"/>
    <w:rsid w:val="005967B2"/>
    <w:rsid w:val="00597034"/>
    <w:rsid w:val="005A0662"/>
    <w:rsid w:val="005A405C"/>
    <w:rsid w:val="005A5F6A"/>
    <w:rsid w:val="005B0B3B"/>
    <w:rsid w:val="005B1CB8"/>
    <w:rsid w:val="005B1F3B"/>
    <w:rsid w:val="005B2106"/>
    <w:rsid w:val="005B3EB8"/>
    <w:rsid w:val="005B4BF1"/>
    <w:rsid w:val="005B6FCD"/>
    <w:rsid w:val="005C1806"/>
    <w:rsid w:val="005C67A4"/>
    <w:rsid w:val="005D2CBA"/>
    <w:rsid w:val="005D406D"/>
    <w:rsid w:val="005D5D1F"/>
    <w:rsid w:val="005D5D86"/>
    <w:rsid w:val="005E12BD"/>
    <w:rsid w:val="005E14DB"/>
    <w:rsid w:val="005E1FD3"/>
    <w:rsid w:val="005E3AD0"/>
    <w:rsid w:val="005E4C54"/>
    <w:rsid w:val="005F3A80"/>
    <w:rsid w:val="005F42F5"/>
    <w:rsid w:val="005F4AD7"/>
    <w:rsid w:val="00600486"/>
    <w:rsid w:val="00601B4C"/>
    <w:rsid w:val="006027A9"/>
    <w:rsid w:val="00603AA4"/>
    <w:rsid w:val="00605C2C"/>
    <w:rsid w:val="00605CD7"/>
    <w:rsid w:val="00606CE8"/>
    <w:rsid w:val="00610673"/>
    <w:rsid w:val="006118BC"/>
    <w:rsid w:val="0061288B"/>
    <w:rsid w:val="00612894"/>
    <w:rsid w:val="0061373E"/>
    <w:rsid w:val="00616F12"/>
    <w:rsid w:val="0062018A"/>
    <w:rsid w:val="00624215"/>
    <w:rsid w:val="0062577E"/>
    <w:rsid w:val="00626D63"/>
    <w:rsid w:val="00630A57"/>
    <w:rsid w:val="006312F9"/>
    <w:rsid w:val="006313E0"/>
    <w:rsid w:val="00634107"/>
    <w:rsid w:val="0063460D"/>
    <w:rsid w:val="00634722"/>
    <w:rsid w:val="0063498F"/>
    <w:rsid w:val="00635AA1"/>
    <w:rsid w:val="00635C8F"/>
    <w:rsid w:val="00636371"/>
    <w:rsid w:val="00636E80"/>
    <w:rsid w:val="006378F8"/>
    <w:rsid w:val="006403D3"/>
    <w:rsid w:val="0064094F"/>
    <w:rsid w:val="00640DC6"/>
    <w:rsid w:val="006467ED"/>
    <w:rsid w:val="00651C7D"/>
    <w:rsid w:val="006527B7"/>
    <w:rsid w:val="00653288"/>
    <w:rsid w:val="00654FF8"/>
    <w:rsid w:val="00655361"/>
    <w:rsid w:val="0065580C"/>
    <w:rsid w:val="00656B98"/>
    <w:rsid w:val="00660FBC"/>
    <w:rsid w:val="00662AE4"/>
    <w:rsid w:val="006647B3"/>
    <w:rsid w:val="00667579"/>
    <w:rsid w:val="006702FA"/>
    <w:rsid w:val="00671031"/>
    <w:rsid w:val="00671746"/>
    <w:rsid w:val="006721F4"/>
    <w:rsid w:val="006739EB"/>
    <w:rsid w:val="00674648"/>
    <w:rsid w:val="00676BA4"/>
    <w:rsid w:val="00677A4D"/>
    <w:rsid w:val="00677D91"/>
    <w:rsid w:val="0068184C"/>
    <w:rsid w:val="00681DA9"/>
    <w:rsid w:val="00682B5D"/>
    <w:rsid w:val="00685071"/>
    <w:rsid w:val="0068660E"/>
    <w:rsid w:val="00686A09"/>
    <w:rsid w:val="00687967"/>
    <w:rsid w:val="006914ED"/>
    <w:rsid w:val="0069330E"/>
    <w:rsid w:val="00693B42"/>
    <w:rsid w:val="006947AE"/>
    <w:rsid w:val="00695391"/>
    <w:rsid w:val="006958C7"/>
    <w:rsid w:val="00695C74"/>
    <w:rsid w:val="006A14DE"/>
    <w:rsid w:val="006A20E3"/>
    <w:rsid w:val="006A2287"/>
    <w:rsid w:val="006A3269"/>
    <w:rsid w:val="006A540A"/>
    <w:rsid w:val="006A74F7"/>
    <w:rsid w:val="006B114D"/>
    <w:rsid w:val="006B1524"/>
    <w:rsid w:val="006B15CE"/>
    <w:rsid w:val="006B1CA3"/>
    <w:rsid w:val="006B7CA6"/>
    <w:rsid w:val="006C02BE"/>
    <w:rsid w:val="006C061D"/>
    <w:rsid w:val="006C07D9"/>
    <w:rsid w:val="006C09C1"/>
    <w:rsid w:val="006C0DC8"/>
    <w:rsid w:val="006C1020"/>
    <w:rsid w:val="006C3035"/>
    <w:rsid w:val="006C35C0"/>
    <w:rsid w:val="006C7C53"/>
    <w:rsid w:val="006D223C"/>
    <w:rsid w:val="006D2FDA"/>
    <w:rsid w:val="006D35CC"/>
    <w:rsid w:val="006D430E"/>
    <w:rsid w:val="006D5CB7"/>
    <w:rsid w:val="006D5F26"/>
    <w:rsid w:val="006E01A3"/>
    <w:rsid w:val="006E05F6"/>
    <w:rsid w:val="006E4BC1"/>
    <w:rsid w:val="006E55D4"/>
    <w:rsid w:val="006E5C99"/>
    <w:rsid w:val="006E627E"/>
    <w:rsid w:val="006E77B3"/>
    <w:rsid w:val="006F0453"/>
    <w:rsid w:val="006F269D"/>
    <w:rsid w:val="006F4E89"/>
    <w:rsid w:val="006F55C3"/>
    <w:rsid w:val="006F68FB"/>
    <w:rsid w:val="006F76FA"/>
    <w:rsid w:val="006F786B"/>
    <w:rsid w:val="006F7FB7"/>
    <w:rsid w:val="00701943"/>
    <w:rsid w:val="00702840"/>
    <w:rsid w:val="00705F1E"/>
    <w:rsid w:val="00706814"/>
    <w:rsid w:val="007079A0"/>
    <w:rsid w:val="00710F0A"/>
    <w:rsid w:val="00714ABD"/>
    <w:rsid w:val="00720B69"/>
    <w:rsid w:val="00721024"/>
    <w:rsid w:val="00723D57"/>
    <w:rsid w:val="00726FAA"/>
    <w:rsid w:val="00727552"/>
    <w:rsid w:val="007308E8"/>
    <w:rsid w:val="00732ACC"/>
    <w:rsid w:val="00733C8E"/>
    <w:rsid w:val="00734F1C"/>
    <w:rsid w:val="00736841"/>
    <w:rsid w:val="00736F61"/>
    <w:rsid w:val="00741558"/>
    <w:rsid w:val="00742836"/>
    <w:rsid w:val="0074298E"/>
    <w:rsid w:val="007429F9"/>
    <w:rsid w:val="00742C32"/>
    <w:rsid w:val="00742F01"/>
    <w:rsid w:val="007463CF"/>
    <w:rsid w:val="00746674"/>
    <w:rsid w:val="00746977"/>
    <w:rsid w:val="0075070C"/>
    <w:rsid w:val="007525C5"/>
    <w:rsid w:val="00752DD7"/>
    <w:rsid w:val="00753B3B"/>
    <w:rsid w:val="007541E9"/>
    <w:rsid w:val="00754D46"/>
    <w:rsid w:val="00754D99"/>
    <w:rsid w:val="0075614A"/>
    <w:rsid w:val="0075769B"/>
    <w:rsid w:val="00757E9D"/>
    <w:rsid w:val="00760A75"/>
    <w:rsid w:val="00760F66"/>
    <w:rsid w:val="00762437"/>
    <w:rsid w:val="007636E7"/>
    <w:rsid w:val="0076413B"/>
    <w:rsid w:val="00767469"/>
    <w:rsid w:val="00767E46"/>
    <w:rsid w:val="00771539"/>
    <w:rsid w:val="00771F8B"/>
    <w:rsid w:val="00772287"/>
    <w:rsid w:val="00774AE0"/>
    <w:rsid w:val="00775A94"/>
    <w:rsid w:val="0077690B"/>
    <w:rsid w:val="007776FA"/>
    <w:rsid w:val="00777AA6"/>
    <w:rsid w:val="0078190C"/>
    <w:rsid w:val="0078565F"/>
    <w:rsid w:val="007856B3"/>
    <w:rsid w:val="00787FA2"/>
    <w:rsid w:val="00790DEC"/>
    <w:rsid w:val="007948AB"/>
    <w:rsid w:val="007953BA"/>
    <w:rsid w:val="00795B8B"/>
    <w:rsid w:val="00795CAE"/>
    <w:rsid w:val="00796E79"/>
    <w:rsid w:val="007A165A"/>
    <w:rsid w:val="007A1678"/>
    <w:rsid w:val="007A33C7"/>
    <w:rsid w:val="007A568A"/>
    <w:rsid w:val="007B1353"/>
    <w:rsid w:val="007B39E4"/>
    <w:rsid w:val="007B3E2E"/>
    <w:rsid w:val="007B48A6"/>
    <w:rsid w:val="007B4D04"/>
    <w:rsid w:val="007B4D98"/>
    <w:rsid w:val="007B63DD"/>
    <w:rsid w:val="007C27FE"/>
    <w:rsid w:val="007C4E55"/>
    <w:rsid w:val="007C5944"/>
    <w:rsid w:val="007C5B30"/>
    <w:rsid w:val="007C5C84"/>
    <w:rsid w:val="007D1DDA"/>
    <w:rsid w:val="007D490F"/>
    <w:rsid w:val="007D5BCF"/>
    <w:rsid w:val="007D5CFE"/>
    <w:rsid w:val="007E0F8C"/>
    <w:rsid w:val="007E131E"/>
    <w:rsid w:val="007E3328"/>
    <w:rsid w:val="007E3AC6"/>
    <w:rsid w:val="007E45DB"/>
    <w:rsid w:val="007E6791"/>
    <w:rsid w:val="007E6B5E"/>
    <w:rsid w:val="007F0018"/>
    <w:rsid w:val="007F12CF"/>
    <w:rsid w:val="007F1B39"/>
    <w:rsid w:val="007F1E33"/>
    <w:rsid w:val="007F2C05"/>
    <w:rsid w:val="007F2EFA"/>
    <w:rsid w:val="007F45FB"/>
    <w:rsid w:val="007F4A23"/>
    <w:rsid w:val="007F69C0"/>
    <w:rsid w:val="00800D5C"/>
    <w:rsid w:val="00803DAC"/>
    <w:rsid w:val="008046F1"/>
    <w:rsid w:val="008063B4"/>
    <w:rsid w:val="0080755A"/>
    <w:rsid w:val="00810D8A"/>
    <w:rsid w:val="0081116F"/>
    <w:rsid w:val="00811945"/>
    <w:rsid w:val="00814A45"/>
    <w:rsid w:val="00814C3D"/>
    <w:rsid w:val="00814F66"/>
    <w:rsid w:val="0081568C"/>
    <w:rsid w:val="00815ACA"/>
    <w:rsid w:val="00815EB4"/>
    <w:rsid w:val="00816685"/>
    <w:rsid w:val="008229B6"/>
    <w:rsid w:val="00825AB2"/>
    <w:rsid w:val="008271A5"/>
    <w:rsid w:val="00827BBF"/>
    <w:rsid w:val="00831102"/>
    <w:rsid w:val="008314D3"/>
    <w:rsid w:val="00831FFA"/>
    <w:rsid w:val="00833CEC"/>
    <w:rsid w:val="00833E31"/>
    <w:rsid w:val="008346EE"/>
    <w:rsid w:val="00841974"/>
    <w:rsid w:val="008424A4"/>
    <w:rsid w:val="00843C74"/>
    <w:rsid w:val="00844E59"/>
    <w:rsid w:val="008471A1"/>
    <w:rsid w:val="00847BB7"/>
    <w:rsid w:val="00847F14"/>
    <w:rsid w:val="00853F80"/>
    <w:rsid w:val="00857A60"/>
    <w:rsid w:val="00860A51"/>
    <w:rsid w:val="00861361"/>
    <w:rsid w:val="00863C99"/>
    <w:rsid w:val="0086483A"/>
    <w:rsid w:val="00864A29"/>
    <w:rsid w:val="008666D7"/>
    <w:rsid w:val="00867975"/>
    <w:rsid w:val="00867C8E"/>
    <w:rsid w:val="00867E3A"/>
    <w:rsid w:val="008711B5"/>
    <w:rsid w:val="008728A7"/>
    <w:rsid w:val="0087328E"/>
    <w:rsid w:val="00874622"/>
    <w:rsid w:val="00874DFC"/>
    <w:rsid w:val="00875330"/>
    <w:rsid w:val="008756D7"/>
    <w:rsid w:val="00880317"/>
    <w:rsid w:val="00881D8D"/>
    <w:rsid w:val="00881E4B"/>
    <w:rsid w:val="00884A13"/>
    <w:rsid w:val="00885C23"/>
    <w:rsid w:val="00887603"/>
    <w:rsid w:val="00890938"/>
    <w:rsid w:val="00893271"/>
    <w:rsid w:val="00893CA8"/>
    <w:rsid w:val="00894428"/>
    <w:rsid w:val="008955F5"/>
    <w:rsid w:val="008975EF"/>
    <w:rsid w:val="00897F16"/>
    <w:rsid w:val="008A0A1C"/>
    <w:rsid w:val="008A1C1E"/>
    <w:rsid w:val="008A1FDA"/>
    <w:rsid w:val="008A2599"/>
    <w:rsid w:val="008A27B8"/>
    <w:rsid w:val="008A5010"/>
    <w:rsid w:val="008A7E04"/>
    <w:rsid w:val="008B16B8"/>
    <w:rsid w:val="008B3232"/>
    <w:rsid w:val="008B4BE6"/>
    <w:rsid w:val="008B4C82"/>
    <w:rsid w:val="008B5205"/>
    <w:rsid w:val="008B7A8F"/>
    <w:rsid w:val="008B7E55"/>
    <w:rsid w:val="008C1809"/>
    <w:rsid w:val="008C18E1"/>
    <w:rsid w:val="008C5982"/>
    <w:rsid w:val="008C61E8"/>
    <w:rsid w:val="008D3627"/>
    <w:rsid w:val="008D5DF6"/>
    <w:rsid w:val="008D637B"/>
    <w:rsid w:val="008E6064"/>
    <w:rsid w:val="008E676D"/>
    <w:rsid w:val="008E6D94"/>
    <w:rsid w:val="008E7925"/>
    <w:rsid w:val="008F2223"/>
    <w:rsid w:val="008F2617"/>
    <w:rsid w:val="008F55B8"/>
    <w:rsid w:val="008F6714"/>
    <w:rsid w:val="008F7068"/>
    <w:rsid w:val="008F7A82"/>
    <w:rsid w:val="00900391"/>
    <w:rsid w:val="00900D7F"/>
    <w:rsid w:val="00901C4F"/>
    <w:rsid w:val="00905842"/>
    <w:rsid w:val="0090726A"/>
    <w:rsid w:val="00907F82"/>
    <w:rsid w:val="0091091C"/>
    <w:rsid w:val="009111B1"/>
    <w:rsid w:val="00913339"/>
    <w:rsid w:val="00914DA3"/>
    <w:rsid w:val="00915417"/>
    <w:rsid w:val="00917884"/>
    <w:rsid w:val="00921DD0"/>
    <w:rsid w:val="0092265B"/>
    <w:rsid w:val="00922FC2"/>
    <w:rsid w:val="00924EB2"/>
    <w:rsid w:val="00931105"/>
    <w:rsid w:val="0093258E"/>
    <w:rsid w:val="0093596E"/>
    <w:rsid w:val="00936DDC"/>
    <w:rsid w:val="009377A2"/>
    <w:rsid w:val="00937AE0"/>
    <w:rsid w:val="00940B85"/>
    <w:rsid w:val="00943D37"/>
    <w:rsid w:val="009459C6"/>
    <w:rsid w:val="0094791D"/>
    <w:rsid w:val="00947D61"/>
    <w:rsid w:val="00951BCB"/>
    <w:rsid w:val="00952C25"/>
    <w:rsid w:val="009539E7"/>
    <w:rsid w:val="00956C48"/>
    <w:rsid w:val="009606B4"/>
    <w:rsid w:val="00960A41"/>
    <w:rsid w:val="00962ADB"/>
    <w:rsid w:val="00962E8B"/>
    <w:rsid w:val="0097002C"/>
    <w:rsid w:val="00973095"/>
    <w:rsid w:val="00973483"/>
    <w:rsid w:val="009748BD"/>
    <w:rsid w:val="00974A75"/>
    <w:rsid w:val="00975420"/>
    <w:rsid w:val="00975485"/>
    <w:rsid w:val="009819A6"/>
    <w:rsid w:val="0098232F"/>
    <w:rsid w:val="00982341"/>
    <w:rsid w:val="0098402C"/>
    <w:rsid w:val="009863E5"/>
    <w:rsid w:val="00990ED8"/>
    <w:rsid w:val="00991D35"/>
    <w:rsid w:val="0099401B"/>
    <w:rsid w:val="00994F60"/>
    <w:rsid w:val="00996567"/>
    <w:rsid w:val="00997BF4"/>
    <w:rsid w:val="009A180B"/>
    <w:rsid w:val="009A1BC5"/>
    <w:rsid w:val="009A7401"/>
    <w:rsid w:val="009B15D0"/>
    <w:rsid w:val="009B2968"/>
    <w:rsid w:val="009B3616"/>
    <w:rsid w:val="009B4924"/>
    <w:rsid w:val="009B5344"/>
    <w:rsid w:val="009B5620"/>
    <w:rsid w:val="009C04E4"/>
    <w:rsid w:val="009C08F6"/>
    <w:rsid w:val="009C0C8D"/>
    <w:rsid w:val="009C16AD"/>
    <w:rsid w:val="009C29D7"/>
    <w:rsid w:val="009C2F67"/>
    <w:rsid w:val="009C3669"/>
    <w:rsid w:val="009C4690"/>
    <w:rsid w:val="009C7E3D"/>
    <w:rsid w:val="009C7E94"/>
    <w:rsid w:val="009D0CAC"/>
    <w:rsid w:val="009D0ECD"/>
    <w:rsid w:val="009D1315"/>
    <w:rsid w:val="009D17B1"/>
    <w:rsid w:val="009D1C67"/>
    <w:rsid w:val="009D25D6"/>
    <w:rsid w:val="009D307F"/>
    <w:rsid w:val="009D3329"/>
    <w:rsid w:val="009D724F"/>
    <w:rsid w:val="009D7B9E"/>
    <w:rsid w:val="009E09AA"/>
    <w:rsid w:val="009E2FBA"/>
    <w:rsid w:val="009E5EED"/>
    <w:rsid w:val="009E636D"/>
    <w:rsid w:val="009E7242"/>
    <w:rsid w:val="009E775C"/>
    <w:rsid w:val="009F0B41"/>
    <w:rsid w:val="009F0BE5"/>
    <w:rsid w:val="009F1B99"/>
    <w:rsid w:val="009F33E0"/>
    <w:rsid w:val="009F3EAC"/>
    <w:rsid w:val="009F499D"/>
    <w:rsid w:val="009F5345"/>
    <w:rsid w:val="009F5E62"/>
    <w:rsid w:val="009F6E66"/>
    <w:rsid w:val="00A03B18"/>
    <w:rsid w:val="00A03CF1"/>
    <w:rsid w:val="00A04197"/>
    <w:rsid w:val="00A05FA5"/>
    <w:rsid w:val="00A06709"/>
    <w:rsid w:val="00A074F9"/>
    <w:rsid w:val="00A076A8"/>
    <w:rsid w:val="00A121B5"/>
    <w:rsid w:val="00A12E3A"/>
    <w:rsid w:val="00A13AC6"/>
    <w:rsid w:val="00A143AC"/>
    <w:rsid w:val="00A14467"/>
    <w:rsid w:val="00A153EB"/>
    <w:rsid w:val="00A177AD"/>
    <w:rsid w:val="00A17C43"/>
    <w:rsid w:val="00A17CEE"/>
    <w:rsid w:val="00A23240"/>
    <w:rsid w:val="00A248B1"/>
    <w:rsid w:val="00A30028"/>
    <w:rsid w:val="00A320C6"/>
    <w:rsid w:val="00A33361"/>
    <w:rsid w:val="00A340ED"/>
    <w:rsid w:val="00A34A6E"/>
    <w:rsid w:val="00A36EC9"/>
    <w:rsid w:val="00A373B5"/>
    <w:rsid w:val="00A423E9"/>
    <w:rsid w:val="00A42AB4"/>
    <w:rsid w:val="00A442A3"/>
    <w:rsid w:val="00A4515C"/>
    <w:rsid w:val="00A47C4B"/>
    <w:rsid w:val="00A521EC"/>
    <w:rsid w:val="00A5395D"/>
    <w:rsid w:val="00A5477C"/>
    <w:rsid w:val="00A54B91"/>
    <w:rsid w:val="00A54BC8"/>
    <w:rsid w:val="00A56066"/>
    <w:rsid w:val="00A62D1D"/>
    <w:rsid w:val="00A635A1"/>
    <w:rsid w:val="00A64334"/>
    <w:rsid w:val="00A659D6"/>
    <w:rsid w:val="00A65CE2"/>
    <w:rsid w:val="00A668EC"/>
    <w:rsid w:val="00A675C7"/>
    <w:rsid w:val="00A7158B"/>
    <w:rsid w:val="00A72FCA"/>
    <w:rsid w:val="00A74B7C"/>
    <w:rsid w:val="00A76033"/>
    <w:rsid w:val="00A7664E"/>
    <w:rsid w:val="00A76C95"/>
    <w:rsid w:val="00A80122"/>
    <w:rsid w:val="00A81BCA"/>
    <w:rsid w:val="00A81EEA"/>
    <w:rsid w:val="00A82836"/>
    <w:rsid w:val="00A8292B"/>
    <w:rsid w:val="00A833C2"/>
    <w:rsid w:val="00A856A2"/>
    <w:rsid w:val="00A85C5C"/>
    <w:rsid w:val="00A92B61"/>
    <w:rsid w:val="00A94D1C"/>
    <w:rsid w:val="00A95A7A"/>
    <w:rsid w:val="00A96FD3"/>
    <w:rsid w:val="00A97C4D"/>
    <w:rsid w:val="00A97C98"/>
    <w:rsid w:val="00AA0405"/>
    <w:rsid w:val="00AA044D"/>
    <w:rsid w:val="00AA072D"/>
    <w:rsid w:val="00AA12A0"/>
    <w:rsid w:val="00AA1E8A"/>
    <w:rsid w:val="00AA29A2"/>
    <w:rsid w:val="00AA4805"/>
    <w:rsid w:val="00AA540D"/>
    <w:rsid w:val="00AA5905"/>
    <w:rsid w:val="00AA6C41"/>
    <w:rsid w:val="00AA7009"/>
    <w:rsid w:val="00AA74DE"/>
    <w:rsid w:val="00AB0548"/>
    <w:rsid w:val="00AB1A80"/>
    <w:rsid w:val="00AB2533"/>
    <w:rsid w:val="00AB727E"/>
    <w:rsid w:val="00AC0BF9"/>
    <w:rsid w:val="00AC2041"/>
    <w:rsid w:val="00AC25AD"/>
    <w:rsid w:val="00AC2E5C"/>
    <w:rsid w:val="00AC7AC0"/>
    <w:rsid w:val="00AD0C3D"/>
    <w:rsid w:val="00AD38F0"/>
    <w:rsid w:val="00AD66F9"/>
    <w:rsid w:val="00AD6DA8"/>
    <w:rsid w:val="00AD7DF9"/>
    <w:rsid w:val="00AE0A6D"/>
    <w:rsid w:val="00AE1E67"/>
    <w:rsid w:val="00AE3820"/>
    <w:rsid w:val="00AE4C8C"/>
    <w:rsid w:val="00AE50B0"/>
    <w:rsid w:val="00AE7081"/>
    <w:rsid w:val="00AE716A"/>
    <w:rsid w:val="00AE7893"/>
    <w:rsid w:val="00AF08BF"/>
    <w:rsid w:val="00AF2474"/>
    <w:rsid w:val="00AF3212"/>
    <w:rsid w:val="00AF4236"/>
    <w:rsid w:val="00B01061"/>
    <w:rsid w:val="00B017F2"/>
    <w:rsid w:val="00B021FC"/>
    <w:rsid w:val="00B02C25"/>
    <w:rsid w:val="00B03409"/>
    <w:rsid w:val="00B03D50"/>
    <w:rsid w:val="00B03EAE"/>
    <w:rsid w:val="00B0418C"/>
    <w:rsid w:val="00B05EC8"/>
    <w:rsid w:val="00B06315"/>
    <w:rsid w:val="00B06A89"/>
    <w:rsid w:val="00B15681"/>
    <w:rsid w:val="00B15BBC"/>
    <w:rsid w:val="00B15CEB"/>
    <w:rsid w:val="00B16BA8"/>
    <w:rsid w:val="00B16DDA"/>
    <w:rsid w:val="00B16FB0"/>
    <w:rsid w:val="00B1728F"/>
    <w:rsid w:val="00B226AC"/>
    <w:rsid w:val="00B22FDF"/>
    <w:rsid w:val="00B2356E"/>
    <w:rsid w:val="00B25324"/>
    <w:rsid w:val="00B270EE"/>
    <w:rsid w:val="00B30099"/>
    <w:rsid w:val="00B33F44"/>
    <w:rsid w:val="00B343C9"/>
    <w:rsid w:val="00B3466F"/>
    <w:rsid w:val="00B3486B"/>
    <w:rsid w:val="00B34E5E"/>
    <w:rsid w:val="00B351EB"/>
    <w:rsid w:val="00B363FD"/>
    <w:rsid w:val="00B36ECA"/>
    <w:rsid w:val="00B3792B"/>
    <w:rsid w:val="00B4044F"/>
    <w:rsid w:val="00B40C1B"/>
    <w:rsid w:val="00B40D33"/>
    <w:rsid w:val="00B4295C"/>
    <w:rsid w:val="00B42D31"/>
    <w:rsid w:val="00B45838"/>
    <w:rsid w:val="00B473FC"/>
    <w:rsid w:val="00B50102"/>
    <w:rsid w:val="00B53BED"/>
    <w:rsid w:val="00B5408D"/>
    <w:rsid w:val="00B54A7D"/>
    <w:rsid w:val="00B559A6"/>
    <w:rsid w:val="00B563B8"/>
    <w:rsid w:val="00B611E5"/>
    <w:rsid w:val="00B61642"/>
    <w:rsid w:val="00B636A7"/>
    <w:rsid w:val="00B63A28"/>
    <w:rsid w:val="00B63DF8"/>
    <w:rsid w:val="00B63F20"/>
    <w:rsid w:val="00B674DB"/>
    <w:rsid w:val="00B704DF"/>
    <w:rsid w:val="00B7087A"/>
    <w:rsid w:val="00B7097F"/>
    <w:rsid w:val="00B72177"/>
    <w:rsid w:val="00B75749"/>
    <w:rsid w:val="00B80169"/>
    <w:rsid w:val="00B80728"/>
    <w:rsid w:val="00B80844"/>
    <w:rsid w:val="00B80EF6"/>
    <w:rsid w:val="00B85687"/>
    <w:rsid w:val="00B8571A"/>
    <w:rsid w:val="00B85F7E"/>
    <w:rsid w:val="00B9048D"/>
    <w:rsid w:val="00B90F3B"/>
    <w:rsid w:val="00B90FA9"/>
    <w:rsid w:val="00B914E3"/>
    <w:rsid w:val="00B937E5"/>
    <w:rsid w:val="00B93CDE"/>
    <w:rsid w:val="00B9670F"/>
    <w:rsid w:val="00B968CA"/>
    <w:rsid w:val="00BA02CE"/>
    <w:rsid w:val="00BA080F"/>
    <w:rsid w:val="00BA420D"/>
    <w:rsid w:val="00BA48DC"/>
    <w:rsid w:val="00BA5391"/>
    <w:rsid w:val="00BA6387"/>
    <w:rsid w:val="00BB0786"/>
    <w:rsid w:val="00BB0D5B"/>
    <w:rsid w:val="00BB2B46"/>
    <w:rsid w:val="00BB5E3A"/>
    <w:rsid w:val="00BB691C"/>
    <w:rsid w:val="00BC04EF"/>
    <w:rsid w:val="00BC0A6E"/>
    <w:rsid w:val="00BC1141"/>
    <w:rsid w:val="00BC627B"/>
    <w:rsid w:val="00BC739F"/>
    <w:rsid w:val="00BC76A7"/>
    <w:rsid w:val="00BD0422"/>
    <w:rsid w:val="00BD0ED5"/>
    <w:rsid w:val="00BD43FE"/>
    <w:rsid w:val="00BD52BF"/>
    <w:rsid w:val="00BD5706"/>
    <w:rsid w:val="00BD68CE"/>
    <w:rsid w:val="00BE0864"/>
    <w:rsid w:val="00BE1AB5"/>
    <w:rsid w:val="00BE1FE1"/>
    <w:rsid w:val="00BE3130"/>
    <w:rsid w:val="00BE4760"/>
    <w:rsid w:val="00BE6B2C"/>
    <w:rsid w:val="00BF1FCF"/>
    <w:rsid w:val="00BF2BF8"/>
    <w:rsid w:val="00BF5409"/>
    <w:rsid w:val="00BF6730"/>
    <w:rsid w:val="00BF75B7"/>
    <w:rsid w:val="00C0000D"/>
    <w:rsid w:val="00C00555"/>
    <w:rsid w:val="00C0091E"/>
    <w:rsid w:val="00C01A75"/>
    <w:rsid w:val="00C02549"/>
    <w:rsid w:val="00C047CF"/>
    <w:rsid w:val="00C04819"/>
    <w:rsid w:val="00C0527F"/>
    <w:rsid w:val="00C0532E"/>
    <w:rsid w:val="00C054E4"/>
    <w:rsid w:val="00C06815"/>
    <w:rsid w:val="00C074BE"/>
    <w:rsid w:val="00C0765F"/>
    <w:rsid w:val="00C07828"/>
    <w:rsid w:val="00C07AC8"/>
    <w:rsid w:val="00C11434"/>
    <w:rsid w:val="00C12995"/>
    <w:rsid w:val="00C12A3A"/>
    <w:rsid w:val="00C131E2"/>
    <w:rsid w:val="00C16DAB"/>
    <w:rsid w:val="00C16F54"/>
    <w:rsid w:val="00C25C77"/>
    <w:rsid w:val="00C266A5"/>
    <w:rsid w:val="00C30DD2"/>
    <w:rsid w:val="00C30F21"/>
    <w:rsid w:val="00C3116C"/>
    <w:rsid w:val="00C3397E"/>
    <w:rsid w:val="00C357BA"/>
    <w:rsid w:val="00C36B13"/>
    <w:rsid w:val="00C37831"/>
    <w:rsid w:val="00C42BD1"/>
    <w:rsid w:val="00C42F6E"/>
    <w:rsid w:val="00C43347"/>
    <w:rsid w:val="00C45BA2"/>
    <w:rsid w:val="00C45FC6"/>
    <w:rsid w:val="00C4619A"/>
    <w:rsid w:val="00C46F12"/>
    <w:rsid w:val="00C47E7F"/>
    <w:rsid w:val="00C50C21"/>
    <w:rsid w:val="00C51928"/>
    <w:rsid w:val="00C5379A"/>
    <w:rsid w:val="00C53B04"/>
    <w:rsid w:val="00C54BBE"/>
    <w:rsid w:val="00C5540A"/>
    <w:rsid w:val="00C56B14"/>
    <w:rsid w:val="00C63012"/>
    <w:rsid w:val="00C63846"/>
    <w:rsid w:val="00C6436D"/>
    <w:rsid w:val="00C64387"/>
    <w:rsid w:val="00C65E5D"/>
    <w:rsid w:val="00C66FB4"/>
    <w:rsid w:val="00C7061E"/>
    <w:rsid w:val="00C709B2"/>
    <w:rsid w:val="00C74673"/>
    <w:rsid w:val="00C754F2"/>
    <w:rsid w:val="00C756D4"/>
    <w:rsid w:val="00C8130A"/>
    <w:rsid w:val="00C85BDA"/>
    <w:rsid w:val="00C90477"/>
    <w:rsid w:val="00C905A5"/>
    <w:rsid w:val="00C90663"/>
    <w:rsid w:val="00C90B95"/>
    <w:rsid w:val="00C90E44"/>
    <w:rsid w:val="00C924AB"/>
    <w:rsid w:val="00C93CFC"/>
    <w:rsid w:val="00C952E7"/>
    <w:rsid w:val="00C96DBB"/>
    <w:rsid w:val="00CB0B07"/>
    <w:rsid w:val="00CB0D08"/>
    <w:rsid w:val="00CB1216"/>
    <w:rsid w:val="00CB3F87"/>
    <w:rsid w:val="00CB7893"/>
    <w:rsid w:val="00CB7E98"/>
    <w:rsid w:val="00CC07E2"/>
    <w:rsid w:val="00CC11C0"/>
    <w:rsid w:val="00CC14B5"/>
    <w:rsid w:val="00CC3062"/>
    <w:rsid w:val="00CC348D"/>
    <w:rsid w:val="00CC4039"/>
    <w:rsid w:val="00CC451A"/>
    <w:rsid w:val="00CC52A5"/>
    <w:rsid w:val="00CC57A5"/>
    <w:rsid w:val="00CC585D"/>
    <w:rsid w:val="00CC5FD1"/>
    <w:rsid w:val="00CC6D44"/>
    <w:rsid w:val="00CC7FD8"/>
    <w:rsid w:val="00CD034D"/>
    <w:rsid w:val="00CD07F1"/>
    <w:rsid w:val="00CD5595"/>
    <w:rsid w:val="00CD6547"/>
    <w:rsid w:val="00CE468C"/>
    <w:rsid w:val="00CE52E6"/>
    <w:rsid w:val="00CE539B"/>
    <w:rsid w:val="00CE5B20"/>
    <w:rsid w:val="00CF0B51"/>
    <w:rsid w:val="00CF2AE9"/>
    <w:rsid w:val="00CF5438"/>
    <w:rsid w:val="00CF5D08"/>
    <w:rsid w:val="00CF61C5"/>
    <w:rsid w:val="00D00BC6"/>
    <w:rsid w:val="00D041F4"/>
    <w:rsid w:val="00D0562D"/>
    <w:rsid w:val="00D06318"/>
    <w:rsid w:val="00D0665D"/>
    <w:rsid w:val="00D06E74"/>
    <w:rsid w:val="00D0731F"/>
    <w:rsid w:val="00D13103"/>
    <w:rsid w:val="00D159A0"/>
    <w:rsid w:val="00D162AD"/>
    <w:rsid w:val="00D1733E"/>
    <w:rsid w:val="00D212CD"/>
    <w:rsid w:val="00D2165E"/>
    <w:rsid w:val="00D2169C"/>
    <w:rsid w:val="00D23073"/>
    <w:rsid w:val="00D23369"/>
    <w:rsid w:val="00D305F1"/>
    <w:rsid w:val="00D30B72"/>
    <w:rsid w:val="00D3142D"/>
    <w:rsid w:val="00D325E0"/>
    <w:rsid w:val="00D34294"/>
    <w:rsid w:val="00D36EDC"/>
    <w:rsid w:val="00D37B8A"/>
    <w:rsid w:val="00D41AB4"/>
    <w:rsid w:val="00D429BD"/>
    <w:rsid w:val="00D45A8E"/>
    <w:rsid w:val="00D4635F"/>
    <w:rsid w:val="00D46C89"/>
    <w:rsid w:val="00D4755A"/>
    <w:rsid w:val="00D528F1"/>
    <w:rsid w:val="00D53C99"/>
    <w:rsid w:val="00D565C7"/>
    <w:rsid w:val="00D602E0"/>
    <w:rsid w:val="00D61DDD"/>
    <w:rsid w:val="00D62DAB"/>
    <w:rsid w:val="00D63CD2"/>
    <w:rsid w:val="00D63D96"/>
    <w:rsid w:val="00D65F13"/>
    <w:rsid w:val="00D65F94"/>
    <w:rsid w:val="00D66A31"/>
    <w:rsid w:val="00D6727E"/>
    <w:rsid w:val="00D704FA"/>
    <w:rsid w:val="00D72825"/>
    <w:rsid w:val="00D7308C"/>
    <w:rsid w:val="00D73A17"/>
    <w:rsid w:val="00D73C89"/>
    <w:rsid w:val="00D742AD"/>
    <w:rsid w:val="00D745FA"/>
    <w:rsid w:val="00D74C67"/>
    <w:rsid w:val="00D75CBD"/>
    <w:rsid w:val="00D76E67"/>
    <w:rsid w:val="00D77DC8"/>
    <w:rsid w:val="00D81457"/>
    <w:rsid w:val="00D81A13"/>
    <w:rsid w:val="00D82960"/>
    <w:rsid w:val="00D82C89"/>
    <w:rsid w:val="00D82CC3"/>
    <w:rsid w:val="00D82DBE"/>
    <w:rsid w:val="00D84CCF"/>
    <w:rsid w:val="00D86E09"/>
    <w:rsid w:val="00D8764B"/>
    <w:rsid w:val="00D9356D"/>
    <w:rsid w:val="00D9481C"/>
    <w:rsid w:val="00D97160"/>
    <w:rsid w:val="00D97A22"/>
    <w:rsid w:val="00DA0964"/>
    <w:rsid w:val="00DA1E8E"/>
    <w:rsid w:val="00DA42AE"/>
    <w:rsid w:val="00DA4FEF"/>
    <w:rsid w:val="00DA517B"/>
    <w:rsid w:val="00DA6540"/>
    <w:rsid w:val="00DA7A21"/>
    <w:rsid w:val="00DB35A7"/>
    <w:rsid w:val="00DB4263"/>
    <w:rsid w:val="00DB5481"/>
    <w:rsid w:val="00DB7129"/>
    <w:rsid w:val="00DC0400"/>
    <w:rsid w:val="00DC0936"/>
    <w:rsid w:val="00DC19FD"/>
    <w:rsid w:val="00DD0126"/>
    <w:rsid w:val="00DD421A"/>
    <w:rsid w:val="00DD436D"/>
    <w:rsid w:val="00DD4B1C"/>
    <w:rsid w:val="00DD6147"/>
    <w:rsid w:val="00DD6689"/>
    <w:rsid w:val="00DD6C42"/>
    <w:rsid w:val="00DE10AA"/>
    <w:rsid w:val="00DE2437"/>
    <w:rsid w:val="00DE3603"/>
    <w:rsid w:val="00DE3ED1"/>
    <w:rsid w:val="00DE5269"/>
    <w:rsid w:val="00DE5EBB"/>
    <w:rsid w:val="00DF19F3"/>
    <w:rsid w:val="00DF1B95"/>
    <w:rsid w:val="00DF3D9F"/>
    <w:rsid w:val="00DF4D2C"/>
    <w:rsid w:val="00E01B54"/>
    <w:rsid w:val="00E05394"/>
    <w:rsid w:val="00E0725E"/>
    <w:rsid w:val="00E101C0"/>
    <w:rsid w:val="00E10A51"/>
    <w:rsid w:val="00E12AC8"/>
    <w:rsid w:val="00E13BCB"/>
    <w:rsid w:val="00E153F4"/>
    <w:rsid w:val="00E156DC"/>
    <w:rsid w:val="00E1692E"/>
    <w:rsid w:val="00E170F6"/>
    <w:rsid w:val="00E17301"/>
    <w:rsid w:val="00E2067F"/>
    <w:rsid w:val="00E21CFC"/>
    <w:rsid w:val="00E22969"/>
    <w:rsid w:val="00E23B51"/>
    <w:rsid w:val="00E250A7"/>
    <w:rsid w:val="00E302BE"/>
    <w:rsid w:val="00E30884"/>
    <w:rsid w:val="00E3428A"/>
    <w:rsid w:val="00E34E5D"/>
    <w:rsid w:val="00E34FFF"/>
    <w:rsid w:val="00E364D2"/>
    <w:rsid w:val="00E376C1"/>
    <w:rsid w:val="00E42264"/>
    <w:rsid w:val="00E47357"/>
    <w:rsid w:val="00E51745"/>
    <w:rsid w:val="00E518BA"/>
    <w:rsid w:val="00E54A3E"/>
    <w:rsid w:val="00E56078"/>
    <w:rsid w:val="00E56CC7"/>
    <w:rsid w:val="00E56EA4"/>
    <w:rsid w:val="00E5788E"/>
    <w:rsid w:val="00E57E7D"/>
    <w:rsid w:val="00E57FA0"/>
    <w:rsid w:val="00E61488"/>
    <w:rsid w:val="00E629F4"/>
    <w:rsid w:val="00E649E4"/>
    <w:rsid w:val="00E64A5B"/>
    <w:rsid w:val="00E64E37"/>
    <w:rsid w:val="00E664F5"/>
    <w:rsid w:val="00E676F8"/>
    <w:rsid w:val="00E70446"/>
    <w:rsid w:val="00E73B3D"/>
    <w:rsid w:val="00E80478"/>
    <w:rsid w:val="00E806E5"/>
    <w:rsid w:val="00E820D9"/>
    <w:rsid w:val="00E87478"/>
    <w:rsid w:val="00E87AB6"/>
    <w:rsid w:val="00E87BB8"/>
    <w:rsid w:val="00E87BD0"/>
    <w:rsid w:val="00E91122"/>
    <w:rsid w:val="00E92BD6"/>
    <w:rsid w:val="00E94157"/>
    <w:rsid w:val="00E963B5"/>
    <w:rsid w:val="00E96573"/>
    <w:rsid w:val="00EA07D8"/>
    <w:rsid w:val="00EA2229"/>
    <w:rsid w:val="00EA2447"/>
    <w:rsid w:val="00EA6EC5"/>
    <w:rsid w:val="00EA7E5B"/>
    <w:rsid w:val="00EB0CD1"/>
    <w:rsid w:val="00EB1F82"/>
    <w:rsid w:val="00EB3188"/>
    <w:rsid w:val="00EB49E9"/>
    <w:rsid w:val="00EB5BCF"/>
    <w:rsid w:val="00EB6E77"/>
    <w:rsid w:val="00EC0E6E"/>
    <w:rsid w:val="00EC0FED"/>
    <w:rsid w:val="00EC346D"/>
    <w:rsid w:val="00EC738A"/>
    <w:rsid w:val="00ED0A08"/>
    <w:rsid w:val="00ED0E00"/>
    <w:rsid w:val="00ED1903"/>
    <w:rsid w:val="00ED276C"/>
    <w:rsid w:val="00ED3917"/>
    <w:rsid w:val="00ED4F32"/>
    <w:rsid w:val="00ED603E"/>
    <w:rsid w:val="00ED70A4"/>
    <w:rsid w:val="00ED76BB"/>
    <w:rsid w:val="00EE01B3"/>
    <w:rsid w:val="00EE04B2"/>
    <w:rsid w:val="00EE12B6"/>
    <w:rsid w:val="00EE1583"/>
    <w:rsid w:val="00EE3A6F"/>
    <w:rsid w:val="00EE4B52"/>
    <w:rsid w:val="00EE4B91"/>
    <w:rsid w:val="00EE6DC4"/>
    <w:rsid w:val="00EF1A32"/>
    <w:rsid w:val="00EF2829"/>
    <w:rsid w:val="00EF29DD"/>
    <w:rsid w:val="00EF44FC"/>
    <w:rsid w:val="00EF4B49"/>
    <w:rsid w:val="00EF6122"/>
    <w:rsid w:val="00F018F3"/>
    <w:rsid w:val="00F026EB"/>
    <w:rsid w:val="00F02E54"/>
    <w:rsid w:val="00F05210"/>
    <w:rsid w:val="00F06A4E"/>
    <w:rsid w:val="00F06A85"/>
    <w:rsid w:val="00F06ABE"/>
    <w:rsid w:val="00F06AED"/>
    <w:rsid w:val="00F07844"/>
    <w:rsid w:val="00F07961"/>
    <w:rsid w:val="00F1036C"/>
    <w:rsid w:val="00F1156D"/>
    <w:rsid w:val="00F139AE"/>
    <w:rsid w:val="00F140A9"/>
    <w:rsid w:val="00F14B2A"/>
    <w:rsid w:val="00F17BFE"/>
    <w:rsid w:val="00F21459"/>
    <w:rsid w:val="00F21FD6"/>
    <w:rsid w:val="00F222B0"/>
    <w:rsid w:val="00F24719"/>
    <w:rsid w:val="00F262F7"/>
    <w:rsid w:val="00F26307"/>
    <w:rsid w:val="00F26AEC"/>
    <w:rsid w:val="00F26D94"/>
    <w:rsid w:val="00F27115"/>
    <w:rsid w:val="00F340D8"/>
    <w:rsid w:val="00F34954"/>
    <w:rsid w:val="00F358B3"/>
    <w:rsid w:val="00F36540"/>
    <w:rsid w:val="00F4035C"/>
    <w:rsid w:val="00F4101D"/>
    <w:rsid w:val="00F41F74"/>
    <w:rsid w:val="00F45BA1"/>
    <w:rsid w:val="00F46F75"/>
    <w:rsid w:val="00F47D73"/>
    <w:rsid w:val="00F50D67"/>
    <w:rsid w:val="00F539A8"/>
    <w:rsid w:val="00F53F41"/>
    <w:rsid w:val="00F5403B"/>
    <w:rsid w:val="00F552C1"/>
    <w:rsid w:val="00F5635F"/>
    <w:rsid w:val="00F6166A"/>
    <w:rsid w:val="00F62638"/>
    <w:rsid w:val="00F65298"/>
    <w:rsid w:val="00F65708"/>
    <w:rsid w:val="00F65EBC"/>
    <w:rsid w:val="00F67D89"/>
    <w:rsid w:val="00F70E44"/>
    <w:rsid w:val="00F71092"/>
    <w:rsid w:val="00F7323F"/>
    <w:rsid w:val="00F800E5"/>
    <w:rsid w:val="00F821CD"/>
    <w:rsid w:val="00F84D6D"/>
    <w:rsid w:val="00F8554C"/>
    <w:rsid w:val="00F86750"/>
    <w:rsid w:val="00F87058"/>
    <w:rsid w:val="00F879C1"/>
    <w:rsid w:val="00F9011E"/>
    <w:rsid w:val="00F93AA2"/>
    <w:rsid w:val="00F93FF0"/>
    <w:rsid w:val="00F947B4"/>
    <w:rsid w:val="00F970BE"/>
    <w:rsid w:val="00FA062A"/>
    <w:rsid w:val="00FA311D"/>
    <w:rsid w:val="00FA324F"/>
    <w:rsid w:val="00FA561F"/>
    <w:rsid w:val="00FB1D7B"/>
    <w:rsid w:val="00FB2D69"/>
    <w:rsid w:val="00FB3787"/>
    <w:rsid w:val="00FB51B0"/>
    <w:rsid w:val="00FB5FF0"/>
    <w:rsid w:val="00FB6390"/>
    <w:rsid w:val="00FB63D7"/>
    <w:rsid w:val="00FC2F9E"/>
    <w:rsid w:val="00FC30C9"/>
    <w:rsid w:val="00FD1BA1"/>
    <w:rsid w:val="00FD2AAE"/>
    <w:rsid w:val="00FD3755"/>
    <w:rsid w:val="00FD3C12"/>
    <w:rsid w:val="00FD5FB3"/>
    <w:rsid w:val="00FE04E5"/>
    <w:rsid w:val="00FE1E41"/>
    <w:rsid w:val="00FE30DC"/>
    <w:rsid w:val="00FE3BBE"/>
    <w:rsid w:val="00FE40A0"/>
    <w:rsid w:val="00FF05C5"/>
    <w:rsid w:val="00FF15FC"/>
    <w:rsid w:val="00FF1A13"/>
    <w:rsid w:val="00FF41DB"/>
    <w:rsid w:val="00FF52D8"/>
    <w:rsid w:val="00FF54B0"/>
    <w:rsid w:val="00FF677A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551534"/>
  <w15:chartTrackingRefBased/>
  <w15:docId w15:val="{2AEB0EF9-F1AD-4054-909A-0D61E8E5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948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1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1,List Paragraph2,ISCG Numerowanie,TZ-Nag2,Preambuła,RR PGE Akapit z listą,Styl 1,CP-UC,CP-Punkty,Bullet List,List - bullets,Equipment,Bullet 1,List Paragraph Char Char,b1,Figure_name,Numbered Indented Text,Ref,List_TIS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2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881D8D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81D8D"/>
    <w:rPr>
      <w:sz w:val="24"/>
      <w:szCs w:val="24"/>
    </w:rPr>
  </w:style>
  <w:style w:type="character" w:customStyle="1" w:styleId="AkapitzlistZnak">
    <w:name w:val="Akapit z listą Znak"/>
    <w:aliases w:val="lp1 Znak,List Paragraph1 Znak,List Paragraph2 Znak,ISCG Numerowanie Znak,TZ-Nag2 Znak,Preambuła Znak,RR PGE Akapit z listą Znak,Styl 1 Znak,CP-UC Znak,CP-Punkty Znak,Bullet List Znak,List - bullets Znak,Equipment Znak,Bullet 1 Znak"/>
    <w:basedOn w:val="Domylnaczcionkaakapitu"/>
    <w:link w:val="Akapitzlist"/>
    <w:uiPriority w:val="34"/>
    <w:qFormat/>
    <w:rsid w:val="00480A73"/>
    <w:rPr>
      <w:sz w:val="24"/>
      <w:szCs w:val="24"/>
    </w:rPr>
  </w:style>
  <w:style w:type="paragraph" w:styleId="Listanumerowana">
    <w:name w:val="List Number"/>
    <w:basedOn w:val="Normalny"/>
    <w:rsid w:val="004623C3"/>
    <w:pPr>
      <w:numPr>
        <w:numId w:val="5"/>
      </w:numPr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D53C99"/>
    <w:rPr>
      <w:color w:val="605E5C"/>
      <w:shd w:val="clear" w:color="auto" w:fill="E1DFDD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29F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29F0"/>
    <w:rPr>
      <w:i/>
      <w:iCs/>
      <w:color w:val="2E74B5" w:themeColor="accent1" w:themeShade="BF"/>
      <w:sz w:val="24"/>
      <w:szCs w:val="24"/>
    </w:rPr>
  </w:style>
  <w:style w:type="paragraph" w:customStyle="1" w:styleId="pf1">
    <w:name w:val="pf1"/>
    <w:basedOn w:val="Normalny"/>
    <w:rsid w:val="00816685"/>
    <w:pPr>
      <w:spacing w:before="100" w:beforeAutospacing="1" w:after="100" w:afterAutospacing="1"/>
    </w:pPr>
  </w:style>
  <w:style w:type="paragraph" w:customStyle="1" w:styleId="pf0">
    <w:name w:val="pf0"/>
    <w:basedOn w:val="Normalny"/>
    <w:rsid w:val="00816685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816685"/>
    <w:rPr>
      <w:rFonts w:ascii="Segoe UI" w:hAnsi="Segoe UI" w:cs="Segoe UI" w:hint="default"/>
      <w:i/>
      <w:iCs/>
      <w:sz w:val="18"/>
      <w:szCs w:val="18"/>
    </w:rPr>
  </w:style>
  <w:style w:type="character" w:customStyle="1" w:styleId="cf21">
    <w:name w:val="cf21"/>
    <w:basedOn w:val="Domylnaczcionkaakapitu"/>
    <w:rsid w:val="00816685"/>
    <w:rPr>
      <w:rFonts w:ascii="Segoe UI" w:hAnsi="Segoe UI" w:cs="Segoe UI" w:hint="default"/>
      <w:b/>
      <w:bCs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7277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863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51082888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156212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4486781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439028361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6328133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3677552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9456048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3752633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663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5029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06348395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8312535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51881473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7188161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26642316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98889920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4687222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7384">
              <w:marLeft w:val="0"/>
              <w:marRight w:val="-30"/>
              <w:marTop w:val="0"/>
              <w:marBottom w:val="0"/>
              <w:divBdr>
                <w:top w:val="single" w:sz="6" w:space="4" w:color="D9D9D9"/>
                <w:left w:val="none" w:sz="0" w:space="0" w:color="auto"/>
                <w:bottom w:val="single" w:sz="6" w:space="4" w:color="D9D9D9"/>
                <w:right w:val="none" w:sz="0" w:space="0" w:color="auto"/>
              </w:divBdr>
            </w:div>
          </w:divsChild>
        </w:div>
      </w:divsChild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orleno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00FE8-8C59-4188-AC24-BB69AA3D3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5228</Words>
  <Characters>36708</Characters>
  <Application>Microsoft Office Word</Application>
  <DocSecurity>0</DocSecurity>
  <Lines>305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41853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Glinka</dc:creator>
  <cp:keywords/>
  <cp:lastModifiedBy>Kłos Joanna (OIL)</cp:lastModifiedBy>
  <cp:revision>5</cp:revision>
  <cp:lastPrinted>2018-07-23T08:26:00Z</cp:lastPrinted>
  <dcterms:created xsi:type="dcterms:W3CDTF">2025-11-25T06:43:00Z</dcterms:created>
  <dcterms:modified xsi:type="dcterms:W3CDTF">2025-11-25T07:37:00Z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2023-07-18T10:43:11Z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d4e6ef6b-a11a-4bc0-b122-5d568fbce6cd</vt:lpwstr>
  </property>
  <property fmtid="{D5CDD505-2E9C-101B-9397-08002B2CF9AE}" pid="8" name="MSIP_Label_53312e15-a5e9-4500-a857-15b9f442bba9_ContentBits">
    <vt:lpwstr>0</vt:lpwstr>
  </property>
</Properties>
</file>